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A70" w:rsidRDefault="00344A70" w:rsidP="00CE2F9C">
      <w:pPr>
        <w:pStyle w:val="a3"/>
        <w:spacing w:before="0" w:beforeAutospacing="0" w:after="0" w:afterAutospacing="0"/>
        <w:jc w:val="center"/>
        <w:rPr>
          <w:color w:val="000000"/>
        </w:rPr>
      </w:pPr>
    </w:p>
    <w:p w:rsidR="00344A70" w:rsidRDefault="00344A70" w:rsidP="00CE2F9C">
      <w:pPr>
        <w:pStyle w:val="a3"/>
        <w:spacing w:before="0" w:beforeAutospacing="0" w:after="0" w:afterAutospacing="0"/>
        <w:jc w:val="center"/>
        <w:rPr>
          <w:color w:val="000000"/>
        </w:rPr>
      </w:pPr>
    </w:p>
    <w:p w:rsidR="00344A70" w:rsidRDefault="00344A70" w:rsidP="00344A70">
      <w:pPr>
        <w:pStyle w:val="a3"/>
        <w:spacing w:before="0" w:beforeAutospacing="0" w:after="0" w:afterAutospacing="0"/>
        <w:ind w:left="3540"/>
        <w:jc w:val="right"/>
        <w:rPr>
          <w:b/>
          <w:color w:val="000000"/>
        </w:rPr>
      </w:pPr>
      <w:proofErr w:type="gramStart"/>
      <w:r w:rsidRPr="00493A4C">
        <w:rPr>
          <w:b/>
          <w:color w:val="000000"/>
        </w:rPr>
        <w:t>(к ООП НОО, утвержденной  приказом директора МБОУ «Петровскозаводская</w:t>
      </w:r>
      <w:r>
        <w:rPr>
          <w:b/>
          <w:color w:val="000000"/>
        </w:rPr>
        <w:t xml:space="preserve"> </w:t>
      </w:r>
      <w:r w:rsidRPr="00493A4C">
        <w:rPr>
          <w:b/>
          <w:color w:val="000000"/>
        </w:rPr>
        <w:t xml:space="preserve">СОШ» </w:t>
      </w:r>
      <w:proofErr w:type="gramEnd"/>
    </w:p>
    <w:p w:rsidR="00344A70" w:rsidRPr="00493A4C" w:rsidRDefault="00344A70" w:rsidP="00344A70">
      <w:pPr>
        <w:pStyle w:val="a3"/>
        <w:spacing w:before="0" w:beforeAutospacing="0" w:after="0" w:afterAutospacing="0"/>
        <w:ind w:left="3540"/>
        <w:jc w:val="right"/>
        <w:rPr>
          <w:b/>
          <w:color w:val="000000"/>
        </w:rPr>
      </w:pPr>
      <w:proofErr w:type="gramStart"/>
      <w:r w:rsidRPr="00493A4C">
        <w:rPr>
          <w:b/>
          <w:color w:val="000000"/>
        </w:rPr>
        <w:t>№141-п от 01.09.2022г.)</w:t>
      </w:r>
      <w:proofErr w:type="gramEnd"/>
    </w:p>
    <w:p w:rsidR="00344A70" w:rsidRDefault="00344A70" w:rsidP="00CE2F9C">
      <w:pPr>
        <w:pStyle w:val="a3"/>
        <w:spacing w:before="0" w:beforeAutospacing="0" w:after="0" w:afterAutospacing="0"/>
        <w:jc w:val="center"/>
        <w:rPr>
          <w:color w:val="000000"/>
        </w:rPr>
      </w:pPr>
    </w:p>
    <w:p w:rsidR="00CE2F9C" w:rsidRPr="00267244" w:rsidRDefault="00CE2F9C" w:rsidP="00CE2F9C">
      <w:pPr>
        <w:pStyle w:val="a3"/>
        <w:spacing w:before="0" w:beforeAutospacing="0" w:after="0" w:afterAutospacing="0"/>
        <w:jc w:val="center"/>
      </w:pPr>
      <w:r w:rsidRPr="00267244">
        <w:rPr>
          <w:color w:val="000000"/>
        </w:rPr>
        <w:t xml:space="preserve">Муниципальное бюджетное общеобразовательное учреждение  </w:t>
      </w:r>
      <w:r w:rsidRPr="00267244">
        <w:rPr>
          <w:color w:val="000000"/>
        </w:rPr>
        <w:br/>
        <w:t xml:space="preserve"> «Петровскозаводская средняя общеобразовательная школа» </w:t>
      </w:r>
      <w:r w:rsidRPr="00267244">
        <w:rPr>
          <w:color w:val="000000"/>
        </w:rPr>
        <w:br/>
        <w:t> Сармановского муниципального района Республики Татарстан</w:t>
      </w:r>
    </w:p>
    <w:p w:rsidR="00CE2F9C" w:rsidRPr="00267244" w:rsidRDefault="00CE2F9C" w:rsidP="00CE2F9C">
      <w:pPr>
        <w:spacing w:after="0" w:line="240" w:lineRule="auto"/>
        <w:jc w:val="center"/>
        <w:rPr>
          <w:rFonts w:ascii="Times New Roman" w:eastAsia="Calibri" w:hAnsi="Times New Roman" w:cs="Times New Roman"/>
          <w:sz w:val="24"/>
          <w:szCs w:val="24"/>
        </w:rPr>
      </w:pP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Default="00CE2F9C" w:rsidP="00CE2F9C">
      <w:pPr>
        <w:widowControl w:val="0"/>
        <w:spacing w:after="0" w:line="240" w:lineRule="auto"/>
        <w:jc w:val="both"/>
        <w:rPr>
          <w:rFonts w:ascii="Times New Roman" w:eastAsia="Calibri" w:hAnsi="Times New Roman" w:cs="Times New Roman"/>
          <w:sz w:val="24"/>
          <w:szCs w:val="24"/>
        </w:rPr>
      </w:pP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p>
    <w:p w:rsidR="00CE2F9C" w:rsidRPr="00267244" w:rsidRDefault="00CE2F9C" w:rsidP="00CE2F9C">
      <w:pPr>
        <w:widowControl w:val="0"/>
        <w:spacing w:after="0" w:line="240" w:lineRule="auto"/>
        <w:jc w:val="both"/>
        <w:rPr>
          <w:rFonts w:ascii="Times New Roman" w:eastAsia="Calibri" w:hAnsi="Times New Roman" w:cs="Times New Roman"/>
          <w:color w:val="FF0000"/>
          <w:sz w:val="24"/>
          <w:szCs w:val="24"/>
        </w:rPr>
      </w:pPr>
    </w:p>
    <w:p w:rsidR="00CE2F9C" w:rsidRPr="009849D6" w:rsidRDefault="00CE2F9C" w:rsidP="00CE2F9C">
      <w:pPr>
        <w:spacing w:after="0" w:line="240" w:lineRule="auto"/>
        <w:jc w:val="center"/>
        <w:rPr>
          <w:rFonts w:ascii="Times New Roman" w:eastAsia="Calibri" w:hAnsi="Times New Roman" w:cs="Times New Roman"/>
          <w:b/>
          <w:sz w:val="24"/>
          <w:szCs w:val="24"/>
        </w:rPr>
      </w:pPr>
      <w:r w:rsidRPr="009849D6">
        <w:rPr>
          <w:rFonts w:ascii="Times New Roman" w:eastAsia="Calibri" w:hAnsi="Times New Roman" w:cs="Times New Roman"/>
          <w:b/>
          <w:sz w:val="24"/>
          <w:szCs w:val="24"/>
        </w:rPr>
        <w:t>Рабочая программа</w:t>
      </w:r>
    </w:p>
    <w:p w:rsidR="00CE2F9C" w:rsidRPr="009849D6" w:rsidRDefault="00CE2F9C" w:rsidP="00CE2F9C">
      <w:pPr>
        <w:spacing w:after="0" w:line="240" w:lineRule="auto"/>
        <w:jc w:val="center"/>
        <w:rPr>
          <w:rFonts w:ascii="Times New Roman" w:eastAsia="Calibri" w:hAnsi="Times New Roman" w:cs="Times New Roman"/>
          <w:b/>
          <w:sz w:val="24"/>
          <w:szCs w:val="24"/>
        </w:rPr>
      </w:pPr>
      <w:r w:rsidRPr="009849D6">
        <w:rPr>
          <w:rFonts w:ascii="Times New Roman" w:eastAsia="Calibri" w:hAnsi="Times New Roman" w:cs="Times New Roman"/>
          <w:b/>
          <w:sz w:val="24"/>
          <w:szCs w:val="24"/>
        </w:rPr>
        <w:t xml:space="preserve">по учебному предмету </w:t>
      </w:r>
    </w:p>
    <w:p w:rsidR="00CE2F9C" w:rsidRPr="002C523D" w:rsidRDefault="00CE2F9C" w:rsidP="00CE2F9C">
      <w:pPr>
        <w:spacing w:after="0" w:line="240" w:lineRule="auto"/>
        <w:jc w:val="center"/>
        <w:rPr>
          <w:rFonts w:ascii="Times New Roman" w:eastAsia="Calibri" w:hAnsi="Times New Roman" w:cs="Times New Roman"/>
          <w:b/>
          <w:sz w:val="24"/>
          <w:szCs w:val="24"/>
        </w:rPr>
      </w:pPr>
      <w:r w:rsidRPr="002C523D">
        <w:rPr>
          <w:rFonts w:ascii="Times New Roman" w:eastAsia="Calibri" w:hAnsi="Times New Roman" w:cs="Times New Roman"/>
          <w:b/>
          <w:sz w:val="24"/>
          <w:szCs w:val="24"/>
        </w:rPr>
        <w:t>«</w:t>
      </w:r>
      <w:r w:rsidRPr="002C523D">
        <w:rPr>
          <w:rFonts w:ascii="Times New Roman" w:hAnsi="Times New Roman" w:cs="Times New Roman"/>
          <w:b/>
          <w:color w:val="000000"/>
          <w:sz w:val="24"/>
          <w:szCs w:val="24"/>
        </w:rPr>
        <w:t>Литературное чтение</w:t>
      </w:r>
      <w:r w:rsidRPr="002C523D">
        <w:rPr>
          <w:rFonts w:ascii="Times New Roman" w:eastAsia="Calibri" w:hAnsi="Times New Roman" w:cs="Times New Roman"/>
          <w:b/>
          <w:sz w:val="24"/>
          <w:szCs w:val="24"/>
        </w:rPr>
        <w:t>»</w:t>
      </w:r>
      <w:r w:rsidRPr="002C523D">
        <w:rPr>
          <w:rFonts w:ascii="Times New Roman" w:hAnsi="Times New Roman" w:cs="Times New Roman"/>
          <w:b/>
          <w:sz w:val="24"/>
          <w:szCs w:val="24"/>
        </w:rPr>
        <w:t xml:space="preserve"> </w:t>
      </w:r>
    </w:p>
    <w:p w:rsidR="00CE2F9C" w:rsidRPr="00267244" w:rsidRDefault="00CE2F9C" w:rsidP="00CE2F9C">
      <w:pPr>
        <w:spacing w:after="0" w:line="240" w:lineRule="auto"/>
        <w:jc w:val="both"/>
        <w:rPr>
          <w:rFonts w:ascii="Times New Roman" w:eastAsia="Calibri" w:hAnsi="Times New Roman" w:cs="Times New Roman"/>
          <w:sz w:val="24"/>
          <w:szCs w:val="24"/>
        </w:rPr>
      </w:pPr>
    </w:p>
    <w:p w:rsidR="00CE2F9C" w:rsidRPr="00267244" w:rsidRDefault="00CE2F9C" w:rsidP="00CE2F9C">
      <w:pPr>
        <w:widowControl w:val="0"/>
        <w:spacing w:after="0" w:line="240" w:lineRule="auto"/>
        <w:rPr>
          <w:rFonts w:ascii="Times New Roman" w:eastAsia="Calibri" w:hAnsi="Times New Roman" w:cs="Times New Roman"/>
          <w:sz w:val="24"/>
          <w:szCs w:val="24"/>
        </w:rPr>
      </w:pPr>
    </w:p>
    <w:p w:rsidR="00CE2F9C" w:rsidRPr="00267244" w:rsidRDefault="00CE2F9C" w:rsidP="00CE2F9C">
      <w:pPr>
        <w:widowControl w:val="0"/>
        <w:spacing w:after="0" w:line="240" w:lineRule="auto"/>
        <w:jc w:val="center"/>
        <w:rPr>
          <w:rFonts w:ascii="Times New Roman" w:eastAsia="Calibri" w:hAnsi="Times New Roman" w:cs="Times New Roman"/>
          <w:sz w:val="24"/>
          <w:szCs w:val="24"/>
        </w:rPr>
      </w:pPr>
    </w:p>
    <w:p w:rsidR="00CE2F9C" w:rsidRPr="00267244" w:rsidRDefault="00CE2F9C" w:rsidP="00CE2F9C">
      <w:pPr>
        <w:widowControl w:val="0"/>
        <w:spacing w:after="0" w:line="240" w:lineRule="auto"/>
        <w:jc w:val="center"/>
        <w:rPr>
          <w:rFonts w:ascii="Times New Roman" w:eastAsia="Calibri" w:hAnsi="Times New Roman" w:cs="Times New Roman"/>
          <w:sz w:val="24"/>
          <w:szCs w:val="24"/>
        </w:rPr>
      </w:pPr>
    </w:p>
    <w:p w:rsidR="00CE2F9C" w:rsidRDefault="00CE2F9C" w:rsidP="00CE2F9C">
      <w:pPr>
        <w:widowControl w:val="0"/>
        <w:spacing w:after="0" w:line="240" w:lineRule="auto"/>
        <w:jc w:val="center"/>
        <w:rPr>
          <w:rFonts w:ascii="Times New Roman" w:eastAsia="Calibri" w:hAnsi="Times New Roman" w:cs="Times New Roman"/>
          <w:sz w:val="24"/>
          <w:szCs w:val="24"/>
        </w:rPr>
      </w:pPr>
    </w:p>
    <w:p w:rsidR="00CE2F9C" w:rsidRDefault="00CE2F9C" w:rsidP="00CE2F9C">
      <w:pPr>
        <w:widowControl w:val="0"/>
        <w:spacing w:after="0" w:line="240" w:lineRule="auto"/>
        <w:jc w:val="center"/>
        <w:rPr>
          <w:rFonts w:ascii="Times New Roman" w:eastAsia="Calibri" w:hAnsi="Times New Roman" w:cs="Times New Roman"/>
          <w:sz w:val="24"/>
          <w:szCs w:val="24"/>
        </w:rPr>
      </w:pPr>
    </w:p>
    <w:p w:rsidR="00CE2F9C" w:rsidRPr="00267244" w:rsidRDefault="00CE2F9C" w:rsidP="00CE2F9C">
      <w:pPr>
        <w:widowControl w:val="0"/>
        <w:spacing w:after="0" w:line="240" w:lineRule="auto"/>
        <w:jc w:val="center"/>
        <w:rPr>
          <w:rFonts w:ascii="Times New Roman" w:eastAsia="Calibri" w:hAnsi="Times New Roman" w:cs="Times New Roman"/>
          <w:sz w:val="24"/>
          <w:szCs w:val="24"/>
        </w:rPr>
      </w:pPr>
    </w:p>
    <w:p w:rsidR="00CE2F9C" w:rsidRPr="00267244" w:rsidRDefault="00CE2F9C" w:rsidP="00CE2F9C">
      <w:pPr>
        <w:widowControl w:val="0"/>
        <w:spacing w:after="0" w:line="240" w:lineRule="auto"/>
        <w:jc w:val="center"/>
        <w:rPr>
          <w:rFonts w:ascii="Times New Roman" w:eastAsia="Calibri" w:hAnsi="Times New Roman" w:cs="Times New Roman"/>
          <w:sz w:val="24"/>
          <w:szCs w:val="24"/>
        </w:rPr>
      </w:pPr>
    </w:p>
    <w:p w:rsidR="00CE2F9C" w:rsidRPr="00E06E02" w:rsidRDefault="00CE2F9C" w:rsidP="00CE2F9C">
      <w:pPr>
        <w:widowControl w:val="0"/>
        <w:spacing w:after="0" w:line="240" w:lineRule="auto"/>
        <w:jc w:val="both"/>
        <w:rPr>
          <w:rFonts w:ascii="Times New Roman" w:eastAsia="Calibri" w:hAnsi="Times New Roman" w:cs="Times New Roman"/>
          <w:b/>
          <w:sz w:val="24"/>
          <w:szCs w:val="24"/>
        </w:rPr>
      </w:pPr>
      <w:r w:rsidRPr="00E06E02">
        <w:rPr>
          <w:rFonts w:ascii="Times New Roman" w:eastAsia="Calibri" w:hAnsi="Times New Roman" w:cs="Times New Roman"/>
          <w:b/>
          <w:sz w:val="24"/>
          <w:szCs w:val="24"/>
        </w:rPr>
        <w:t xml:space="preserve">Классы: (1-4) </w:t>
      </w: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r w:rsidRPr="00267244">
        <w:rPr>
          <w:rFonts w:ascii="Times New Roman" w:eastAsia="Calibri" w:hAnsi="Times New Roman" w:cs="Times New Roman"/>
          <w:sz w:val="24"/>
          <w:szCs w:val="24"/>
        </w:rPr>
        <w:t xml:space="preserve">Срок реализации: </w:t>
      </w:r>
      <w:r w:rsidRPr="00267244">
        <w:rPr>
          <w:rFonts w:ascii="Times New Roman" w:hAnsi="Times New Roman" w:cs="Times New Roman"/>
          <w:color w:val="000000"/>
          <w:sz w:val="24"/>
          <w:szCs w:val="24"/>
        </w:rPr>
        <w:t xml:space="preserve">на период реализации ООП НОО </w:t>
      </w: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r w:rsidRPr="00267244">
        <w:rPr>
          <w:rFonts w:ascii="Times New Roman" w:eastAsia="Calibri" w:hAnsi="Times New Roman" w:cs="Times New Roman"/>
          <w:sz w:val="24"/>
          <w:szCs w:val="24"/>
        </w:rPr>
        <w:t xml:space="preserve">  </w:t>
      </w: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p>
    <w:p w:rsidR="00CE2F9C" w:rsidRPr="00267244" w:rsidRDefault="00CE2F9C" w:rsidP="00CE2F9C">
      <w:pPr>
        <w:widowControl w:val="0"/>
        <w:spacing w:after="0" w:line="240" w:lineRule="auto"/>
        <w:jc w:val="both"/>
        <w:rPr>
          <w:rFonts w:ascii="Times New Roman" w:eastAsia="Calibri"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Pr="00267244" w:rsidRDefault="00CE2F9C" w:rsidP="00CE2F9C">
      <w:pPr>
        <w:pStyle w:val="a5"/>
        <w:rPr>
          <w:rFonts w:ascii="Times New Roman" w:hAnsi="Times New Roman" w:cs="Times New Roman"/>
          <w:sz w:val="24"/>
          <w:szCs w:val="24"/>
        </w:rPr>
      </w:pPr>
    </w:p>
    <w:p w:rsidR="00CE2F9C" w:rsidRDefault="00CE2F9C" w:rsidP="00CE2F9C">
      <w:pPr>
        <w:shd w:val="clear" w:color="auto" w:fill="FFFFFF"/>
        <w:spacing w:before="100" w:beforeAutospacing="1" w:after="240" w:line="240" w:lineRule="atLeast"/>
        <w:outlineLvl w:val="0"/>
        <w:rPr>
          <w:rFonts w:ascii="Times New Roman" w:hAnsi="Times New Roman" w:cs="Times New Roman"/>
          <w:sz w:val="24"/>
          <w:szCs w:val="24"/>
        </w:rPr>
      </w:pPr>
    </w:p>
    <w:p w:rsidR="00CE2F9C" w:rsidRDefault="00CE2F9C" w:rsidP="00CE2F9C">
      <w:pPr>
        <w:shd w:val="clear" w:color="auto" w:fill="FFFFFF"/>
        <w:spacing w:before="100" w:beforeAutospacing="1" w:after="240" w:line="240" w:lineRule="atLeast"/>
        <w:outlineLvl w:val="0"/>
        <w:rPr>
          <w:rFonts w:ascii="Times New Roman" w:hAnsi="Times New Roman" w:cs="Times New Roman"/>
          <w:sz w:val="24"/>
          <w:szCs w:val="24"/>
        </w:rPr>
      </w:pPr>
    </w:p>
    <w:p w:rsidR="00CE2F9C" w:rsidRDefault="00CE2F9C" w:rsidP="00CE2F9C">
      <w:pPr>
        <w:shd w:val="clear" w:color="auto" w:fill="FFFFFF"/>
        <w:spacing w:before="100" w:beforeAutospacing="1" w:after="240" w:line="240" w:lineRule="atLeast"/>
        <w:outlineLvl w:val="0"/>
        <w:rPr>
          <w:rFonts w:ascii="Times New Roman" w:hAnsi="Times New Roman" w:cs="Times New Roman"/>
          <w:sz w:val="24"/>
          <w:szCs w:val="24"/>
        </w:rPr>
      </w:pPr>
    </w:p>
    <w:p w:rsidR="00CE2F9C" w:rsidRDefault="00CE2F9C" w:rsidP="00CE2F9C">
      <w:pPr>
        <w:shd w:val="clear" w:color="auto" w:fill="FFFFFF"/>
        <w:spacing w:before="100" w:beforeAutospacing="1" w:after="240" w:line="240" w:lineRule="atLeast"/>
        <w:jc w:val="center"/>
        <w:outlineLvl w:val="0"/>
        <w:rPr>
          <w:rFonts w:ascii="Times New Roman" w:hAnsi="Times New Roman" w:cs="Times New Roman"/>
          <w:sz w:val="24"/>
          <w:szCs w:val="24"/>
        </w:rPr>
      </w:pPr>
      <w:r w:rsidRPr="00267244">
        <w:rPr>
          <w:rFonts w:ascii="Times New Roman" w:hAnsi="Times New Roman" w:cs="Times New Roman"/>
          <w:sz w:val="24"/>
          <w:szCs w:val="24"/>
        </w:rPr>
        <w:t>с. Петровский завод, 2022 год</w:t>
      </w:r>
    </w:p>
    <w:p w:rsidR="004C17A0" w:rsidRPr="00523F63" w:rsidRDefault="004C17A0" w:rsidP="0030615A">
      <w:pPr>
        <w:pStyle w:val="a5"/>
        <w:jc w:val="center"/>
        <w:rPr>
          <w:rFonts w:ascii="Times New Roman" w:hAnsi="Times New Roman" w:cs="Times New Roman"/>
          <w:sz w:val="24"/>
          <w:szCs w:val="24"/>
        </w:rPr>
        <w:sectPr w:rsidR="004C17A0" w:rsidRPr="00523F63" w:rsidSect="0030615A">
          <w:pgSz w:w="11906" w:h="16838"/>
          <w:pgMar w:top="567" w:right="567" w:bottom="567" w:left="1701" w:header="709" w:footer="709" w:gutter="0"/>
          <w:cols w:space="708"/>
          <w:docGrid w:linePitch="360"/>
        </w:sectPr>
      </w:pPr>
    </w:p>
    <w:p w:rsidR="0030615A" w:rsidRPr="002944A3" w:rsidRDefault="00A476C5" w:rsidP="00A476C5">
      <w:pPr>
        <w:pStyle w:val="a3"/>
        <w:shd w:val="clear" w:color="auto" w:fill="FFFFFF"/>
        <w:spacing w:before="0" w:beforeAutospacing="0" w:after="0" w:afterAutospacing="0"/>
        <w:jc w:val="both"/>
        <w:rPr>
          <w:b/>
          <w:color w:val="000000"/>
        </w:rPr>
      </w:pPr>
      <w:r w:rsidRPr="002944A3">
        <w:rPr>
          <w:b/>
          <w:color w:val="000000"/>
        </w:rPr>
        <w:lastRenderedPageBreak/>
        <w:t>П</w:t>
      </w:r>
      <w:r w:rsidR="0030615A" w:rsidRPr="002944A3">
        <w:rPr>
          <w:b/>
          <w:color w:val="000000"/>
        </w:rPr>
        <w:t>ояснительная записка</w:t>
      </w:r>
    </w:p>
    <w:p w:rsidR="005A1BE9" w:rsidRPr="00344DF5" w:rsidRDefault="00D37AC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344A70">
        <w:rPr>
          <w:rFonts w:ascii="Times New Roman" w:hAnsi="Times New Roman" w:cs="Times New Roman"/>
          <w:sz w:val="24"/>
          <w:szCs w:val="24"/>
          <w:lang w:eastAsia="ru-RU"/>
        </w:rPr>
        <w:t>Рабочая программа по литературному чтению  составлена на основе Федерального закона №273 «Об образовании в Российской Федерации» от 29.12.2012г, Федерального государственного образовательного стандарта начального общего образования (приказ Министерства образования и науки Российской Федерации № 373 от 6 октября 2009</w:t>
      </w:r>
      <w:r w:rsidRPr="00344DF5">
        <w:rPr>
          <w:rFonts w:ascii="Times New Roman" w:hAnsi="Times New Roman" w:cs="Times New Roman"/>
          <w:sz w:val="24"/>
          <w:szCs w:val="24"/>
          <w:lang w:eastAsia="ru-RU"/>
        </w:rPr>
        <w:t xml:space="preserve"> года «Об утверждении и введении в действие федерального государственного образовательного стандарта начального общего образования»),</w:t>
      </w:r>
      <w:r w:rsidRPr="00344DF5">
        <w:rPr>
          <w:rFonts w:ascii="Times New Roman" w:eastAsia="Calibri" w:hAnsi="Times New Roman" w:cs="Times New Roman"/>
          <w:sz w:val="24"/>
          <w:szCs w:val="24"/>
        </w:rPr>
        <w:t xml:space="preserve"> примерной основной образовательной программы начального общего образования</w:t>
      </w:r>
      <w:r w:rsidRPr="00344DF5">
        <w:rPr>
          <w:rFonts w:ascii="Times New Roman" w:hAnsi="Times New Roman" w:cs="Times New Roman"/>
          <w:sz w:val="24"/>
          <w:szCs w:val="24"/>
          <w:lang w:eastAsia="ru-RU"/>
        </w:rPr>
        <w:t xml:space="preserve"> и</w:t>
      </w:r>
      <w:proofErr w:type="gramEnd"/>
      <w:r w:rsidRPr="00344DF5">
        <w:rPr>
          <w:rFonts w:ascii="Times New Roman" w:hAnsi="Times New Roman" w:cs="Times New Roman"/>
          <w:sz w:val="24"/>
          <w:szCs w:val="24"/>
          <w:lang w:eastAsia="ru-RU"/>
        </w:rPr>
        <w:t xml:space="preserve"> на основании учебного плана МБОУ «</w:t>
      </w:r>
      <w:r w:rsidR="00344DF5">
        <w:rPr>
          <w:rFonts w:ascii="Times New Roman" w:hAnsi="Times New Roman" w:cs="Times New Roman"/>
          <w:sz w:val="24"/>
          <w:szCs w:val="24"/>
          <w:lang w:eastAsia="ru-RU"/>
        </w:rPr>
        <w:t xml:space="preserve">Петровскозаводская средняя общеобразовательная школа  </w:t>
      </w:r>
      <w:r w:rsidRPr="00344DF5">
        <w:rPr>
          <w:rFonts w:ascii="Times New Roman" w:hAnsi="Times New Roman" w:cs="Times New Roman"/>
          <w:sz w:val="24"/>
          <w:szCs w:val="24"/>
          <w:lang w:eastAsia="ru-RU"/>
        </w:rPr>
        <w:t>» на 2022-2023 учебный год</w:t>
      </w:r>
    </w:p>
    <w:p w:rsidR="005A1BE9" w:rsidRPr="00344DF5" w:rsidRDefault="0030615A"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44DF5">
        <w:rPr>
          <w:rFonts w:ascii="Times New Roman" w:eastAsia="Times New Roman" w:hAnsi="Times New Roman" w:cs="Times New Roman"/>
          <w:color w:val="000000"/>
          <w:sz w:val="24"/>
          <w:szCs w:val="24"/>
          <w:lang w:eastAsia="ru-RU"/>
        </w:rPr>
        <w:t>Общая характеристика учебного предмета "Литературное чтение"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«Литературное чтение» — один из ведущих предметов начальной школы,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младших школьников. Курс «Литературное чтение» призван ввести ребёнка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преемственности в изучении систематического курса литературы.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Содержание учебного предмета «Литературное чтение» раскрывает следующие направления литературного образования младшего школьника: речевая и читательская деятельности, круг чтения, творческая деятельность.</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 xml:space="preserve">В основу отбора произведений положены </w:t>
      </w:r>
      <w:proofErr w:type="spellStart"/>
      <w:r w:rsidRPr="00A476C5">
        <w:rPr>
          <w:rFonts w:ascii="Times New Roman" w:eastAsia="Times New Roman" w:hAnsi="Times New Roman" w:cs="Times New Roman"/>
          <w:color w:val="000000"/>
          <w:sz w:val="24"/>
          <w:szCs w:val="24"/>
          <w:lang w:eastAsia="ru-RU"/>
        </w:rPr>
        <w:t>общедидактические</w:t>
      </w:r>
      <w:proofErr w:type="spellEnd"/>
      <w:r w:rsidRPr="00A476C5">
        <w:rPr>
          <w:rFonts w:ascii="Times New Roman" w:eastAsia="Times New Roman" w:hAnsi="Times New Roman" w:cs="Times New Roman"/>
          <w:color w:val="000000"/>
          <w:sz w:val="24"/>
          <w:szCs w:val="24"/>
          <w:lang w:eastAsia="ru-RU"/>
        </w:rPr>
        <w:t xml:space="preserve"> принципы обучения:  соответствие  возрастным  возможностям и особенностям восприятия младшим школьником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 влияние прослушанного (прочитанного) произведения на эмоционально-эстетическое развитие обучающегося, на совершенствование его творческих способностей. При отборе произведений для слушания и чтения учитывались преемственные связи с дошкольным опытом знакомства с произведениями фольклора, художественными произведениями детской литературы, а также перспективы изучения предмета «Литература» в основной школе. Важным принципом отбора содержания предмета «Литературное чтение» является представленность разных жанров, видов и стилей произведений, обеспечивающих формирование функциональной </w:t>
      </w:r>
      <w:r w:rsidR="00A476C5" w:rsidRPr="00A476C5">
        <w:rPr>
          <w:rFonts w:ascii="Times New Roman" w:eastAsia="Times New Roman" w:hAnsi="Times New Roman" w:cs="Times New Roman"/>
          <w:color w:val="000000"/>
          <w:sz w:val="24"/>
          <w:szCs w:val="24"/>
          <w:lang w:eastAsia="ru-RU"/>
        </w:rPr>
        <w:t>литературной грамотности</w:t>
      </w:r>
      <w:r w:rsidRPr="00A476C5">
        <w:rPr>
          <w:rFonts w:ascii="Times New Roman" w:eastAsia="Times New Roman" w:hAnsi="Times New Roman" w:cs="Times New Roman"/>
          <w:color w:val="000000"/>
          <w:sz w:val="24"/>
          <w:szCs w:val="24"/>
          <w:lang w:eastAsia="ru-RU"/>
        </w:rPr>
        <w:t>  младшего  школьника,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начальной школы.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Предмет «Литературное чтение» преемственен по отношению к предмету «Литература», который изучается в основной школе.</w:t>
      </w:r>
    </w:p>
    <w:p w:rsidR="00D37AC9" w:rsidRPr="00344A70" w:rsidRDefault="00D37AC9" w:rsidP="00D37AC9">
      <w:pPr>
        <w:pStyle w:val="a5"/>
        <w:rPr>
          <w:rFonts w:ascii="Times New Roman" w:hAnsi="Times New Roman" w:cs="Times New Roman"/>
          <w:sz w:val="24"/>
          <w:szCs w:val="24"/>
        </w:rPr>
      </w:pPr>
      <w:r w:rsidRPr="00344A70">
        <w:rPr>
          <w:rFonts w:ascii="Times New Roman" w:hAnsi="Times New Roman" w:cs="Times New Roman"/>
          <w:w w:val="115"/>
          <w:sz w:val="24"/>
          <w:szCs w:val="24"/>
        </w:rPr>
        <w:t>Общее число часов, отведённых на изучение учебного предмета «Литературное чтение» — 405 ч (по 3  часа в неделю</w:t>
      </w:r>
      <w:r w:rsidRPr="00344A70">
        <w:rPr>
          <w:rFonts w:ascii="Times New Roman" w:hAnsi="Times New Roman" w:cs="Times New Roman"/>
          <w:spacing w:val="-55"/>
          <w:w w:val="115"/>
          <w:sz w:val="24"/>
          <w:szCs w:val="24"/>
        </w:rPr>
        <w:t xml:space="preserve"> </w:t>
      </w:r>
      <w:r w:rsidRPr="00344A70">
        <w:rPr>
          <w:rFonts w:ascii="Times New Roman" w:hAnsi="Times New Roman" w:cs="Times New Roman"/>
          <w:w w:val="115"/>
          <w:sz w:val="24"/>
          <w:szCs w:val="24"/>
        </w:rPr>
        <w:t>в</w:t>
      </w:r>
      <w:r w:rsidRPr="00344A70">
        <w:rPr>
          <w:rFonts w:ascii="Times New Roman" w:hAnsi="Times New Roman" w:cs="Times New Roman"/>
          <w:spacing w:val="15"/>
          <w:w w:val="115"/>
          <w:sz w:val="24"/>
          <w:szCs w:val="24"/>
        </w:rPr>
        <w:t xml:space="preserve"> </w:t>
      </w:r>
      <w:r w:rsidRPr="00344A70">
        <w:rPr>
          <w:rFonts w:ascii="Times New Roman" w:hAnsi="Times New Roman" w:cs="Times New Roman"/>
          <w:w w:val="115"/>
          <w:sz w:val="24"/>
          <w:szCs w:val="24"/>
        </w:rPr>
        <w:t>каждом</w:t>
      </w:r>
      <w:r w:rsidRPr="00344A70">
        <w:rPr>
          <w:rFonts w:ascii="Times New Roman" w:hAnsi="Times New Roman" w:cs="Times New Roman"/>
          <w:spacing w:val="15"/>
          <w:w w:val="115"/>
          <w:sz w:val="24"/>
          <w:szCs w:val="24"/>
        </w:rPr>
        <w:t xml:space="preserve"> </w:t>
      </w:r>
      <w:r w:rsidRPr="00344A70">
        <w:rPr>
          <w:rFonts w:ascii="Times New Roman" w:hAnsi="Times New Roman" w:cs="Times New Roman"/>
          <w:w w:val="115"/>
          <w:sz w:val="24"/>
          <w:szCs w:val="24"/>
        </w:rPr>
        <w:t>классе)</w:t>
      </w:r>
      <w:r w:rsidRPr="00344A70">
        <w:rPr>
          <w:rFonts w:ascii="Times New Roman" w:hAnsi="Times New Roman" w:cs="Times New Roman"/>
          <w:spacing w:val="-22"/>
          <w:w w:val="115"/>
          <w:sz w:val="24"/>
          <w:szCs w:val="24"/>
        </w:rPr>
        <w:t>.</w:t>
      </w:r>
    </w:p>
    <w:p w:rsidR="00D37AC9" w:rsidRPr="00344A70" w:rsidRDefault="00D37AC9" w:rsidP="00D37AC9">
      <w:pPr>
        <w:pStyle w:val="a5"/>
        <w:rPr>
          <w:rFonts w:ascii="Times New Roman" w:hAnsi="Times New Roman" w:cs="Times New Roman"/>
          <w:sz w:val="24"/>
          <w:szCs w:val="24"/>
        </w:rPr>
      </w:pPr>
      <w:r w:rsidRPr="00344A70">
        <w:rPr>
          <w:rFonts w:ascii="Times New Roman" w:hAnsi="Times New Roman" w:cs="Times New Roman"/>
          <w:w w:val="120"/>
          <w:sz w:val="24"/>
          <w:szCs w:val="24"/>
        </w:rPr>
        <w:t>1</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класс</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99</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ч,</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2</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класс</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102</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ч,</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3</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класс</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102</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ч,</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4</w:t>
      </w:r>
      <w:r w:rsidRPr="00344A70">
        <w:rPr>
          <w:rFonts w:ascii="Times New Roman" w:hAnsi="Times New Roman" w:cs="Times New Roman"/>
          <w:spacing w:val="11"/>
          <w:w w:val="120"/>
          <w:sz w:val="24"/>
          <w:szCs w:val="24"/>
        </w:rPr>
        <w:t xml:space="preserve"> </w:t>
      </w:r>
      <w:r w:rsidRPr="00344A70">
        <w:rPr>
          <w:rFonts w:ascii="Times New Roman" w:hAnsi="Times New Roman" w:cs="Times New Roman"/>
          <w:w w:val="120"/>
          <w:sz w:val="24"/>
          <w:szCs w:val="24"/>
        </w:rPr>
        <w:t>класс</w:t>
      </w:r>
      <w:r w:rsidRPr="00344A70">
        <w:rPr>
          <w:rFonts w:ascii="Times New Roman" w:hAnsi="Times New Roman" w:cs="Times New Roman"/>
          <w:spacing w:val="10"/>
          <w:w w:val="120"/>
          <w:sz w:val="24"/>
          <w:szCs w:val="24"/>
        </w:rPr>
        <w:t xml:space="preserve"> </w:t>
      </w:r>
      <w:r w:rsidRPr="00344A70">
        <w:rPr>
          <w:rFonts w:ascii="Times New Roman" w:hAnsi="Times New Roman" w:cs="Times New Roman"/>
          <w:w w:val="120"/>
          <w:sz w:val="24"/>
          <w:szCs w:val="24"/>
        </w:rPr>
        <w:t xml:space="preserve">— </w:t>
      </w:r>
      <w:r w:rsidRPr="00344A70">
        <w:rPr>
          <w:rFonts w:ascii="Times New Roman" w:hAnsi="Times New Roman" w:cs="Times New Roman"/>
          <w:w w:val="110"/>
          <w:sz w:val="24"/>
          <w:szCs w:val="24"/>
        </w:rPr>
        <w:t>102</w:t>
      </w:r>
      <w:r w:rsidRPr="00344A70">
        <w:rPr>
          <w:rFonts w:ascii="Times New Roman" w:hAnsi="Times New Roman" w:cs="Times New Roman"/>
          <w:spacing w:val="21"/>
          <w:w w:val="110"/>
          <w:sz w:val="24"/>
          <w:szCs w:val="24"/>
        </w:rPr>
        <w:t xml:space="preserve"> </w:t>
      </w:r>
      <w:r w:rsidRPr="00344A70">
        <w:rPr>
          <w:rFonts w:ascii="Times New Roman" w:hAnsi="Times New Roman" w:cs="Times New Roman"/>
          <w:w w:val="110"/>
          <w:sz w:val="24"/>
          <w:szCs w:val="24"/>
        </w:rPr>
        <w:t>ч</w:t>
      </w:r>
      <w:r w:rsidRPr="00344A70">
        <w:rPr>
          <w:rFonts w:ascii="Times New Roman" w:hAnsi="Times New Roman" w:cs="Times New Roman"/>
          <w:spacing w:val="-16"/>
          <w:w w:val="110"/>
          <w:sz w:val="24"/>
          <w:szCs w:val="24"/>
        </w:rPr>
        <w:t>.</w:t>
      </w:r>
    </w:p>
    <w:p w:rsidR="00D37AC9" w:rsidRPr="00344A70" w:rsidRDefault="00D37AC9" w:rsidP="00D37AC9">
      <w:pPr>
        <w:pStyle w:val="a5"/>
        <w:rPr>
          <w:rFonts w:ascii="Times New Roman" w:hAnsi="Times New Roman" w:cs="Times New Roman"/>
          <w:sz w:val="24"/>
          <w:szCs w:val="24"/>
          <w:lang w:eastAsia="ru-RU"/>
        </w:rPr>
      </w:pPr>
      <w:r w:rsidRPr="00344A70">
        <w:rPr>
          <w:rFonts w:ascii="Times New Roman" w:eastAsia="Calibri" w:hAnsi="Times New Roman" w:cs="Times New Roman"/>
          <w:sz w:val="24"/>
          <w:szCs w:val="24"/>
        </w:rPr>
        <w:t>В рабочей программе темы уплотнены, но сохранены.</w:t>
      </w:r>
      <w:r w:rsidRPr="00344A70">
        <w:rPr>
          <w:rFonts w:ascii="Times New Roman" w:hAnsi="Times New Roman" w:cs="Times New Roman"/>
          <w:sz w:val="24"/>
          <w:szCs w:val="24"/>
          <w:lang w:eastAsia="ru-RU"/>
        </w:rPr>
        <w:t xml:space="preserve">   При совпадении праздничных дней на дни проведения уроков, объединяются темы, на изучение которых отводится 2 урока и часть программного материала дается на самостоятельную проработку.</w:t>
      </w:r>
    </w:p>
    <w:p w:rsidR="00D37AC9" w:rsidRPr="00344A70" w:rsidRDefault="00D37AC9" w:rsidP="00D37AC9">
      <w:pPr>
        <w:pStyle w:val="a5"/>
        <w:rPr>
          <w:rFonts w:ascii="Times New Roman" w:hAnsi="Times New Roman" w:cs="Times New Roman"/>
          <w:sz w:val="24"/>
          <w:szCs w:val="24"/>
        </w:rPr>
      </w:pPr>
      <w:r w:rsidRPr="00344A70">
        <w:rPr>
          <w:rFonts w:ascii="Times New Roman" w:hAnsi="Times New Roman" w:cs="Times New Roman"/>
          <w:sz w:val="24"/>
          <w:szCs w:val="24"/>
        </w:rPr>
        <w:t>Учебно - методический комплект представляет:</w:t>
      </w:r>
    </w:p>
    <w:p w:rsidR="00D37AC9" w:rsidRPr="00344A70" w:rsidRDefault="00D37AC9" w:rsidP="00D37AC9">
      <w:pPr>
        <w:pStyle w:val="a5"/>
        <w:rPr>
          <w:rFonts w:ascii="Times New Roman" w:eastAsia="Calibri" w:hAnsi="Times New Roman" w:cs="Times New Roman"/>
          <w:sz w:val="24"/>
          <w:szCs w:val="24"/>
          <w:lang w:eastAsia="ru-RU"/>
        </w:rPr>
      </w:pPr>
      <w:r w:rsidRPr="00344A70">
        <w:rPr>
          <w:rFonts w:ascii="Times New Roman" w:eastAsia="Calibri" w:hAnsi="Times New Roman" w:cs="Times New Roman"/>
          <w:sz w:val="24"/>
          <w:szCs w:val="24"/>
          <w:lang w:eastAsia="ru-RU"/>
        </w:rPr>
        <w:t>Горецкий, В. Г., Кирюшкин, В. А. Русская азбука: учебник. – М.: Просвещение, 2011.</w:t>
      </w:r>
    </w:p>
    <w:p w:rsidR="00D37AC9" w:rsidRPr="00344A70" w:rsidRDefault="00D37AC9" w:rsidP="00D37AC9">
      <w:pPr>
        <w:pStyle w:val="a5"/>
        <w:rPr>
          <w:rFonts w:ascii="Times New Roman" w:eastAsia="Calibri" w:hAnsi="Times New Roman" w:cs="Times New Roman"/>
          <w:sz w:val="24"/>
          <w:szCs w:val="24"/>
        </w:rPr>
      </w:pPr>
      <w:r w:rsidRPr="00344A70">
        <w:rPr>
          <w:rFonts w:ascii="Times New Roman" w:eastAsia="Calibri" w:hAnsi="Times New Roman" w:cs="Times New Roman"/>
          <w:sz w:val="24"/>
          <w:szCs w:val="24"/>
        </w:rPr>
        <w:t>Климанова, Л. Ф. Литературное чтение. 1 класс: учебник. – М.: Просвещение</w:t>
      </w:r>
    </w:p>
    <w:p w:rsidR="00D37AC9" w:rsidRPr="00344A70" w:rsidRDefault="00D37AC9" w:rsidP="00D37AC9">
      <w:pPr>
        <w:pStyle w:val="a5"/>
        <w:rPr>
          <w:rFonts w:ascii="Times New Roman" w:eastAsia="Calibri" w:hAnsi="Times New Roman" w:cs="Times New Roman"/>
          <w:sz w:val="24"/>
          <w:szCs w:val="24"/>
        </w:rPr>
      </w:pPr>
      <w:r w:rsidRPr="00344A70">
        <w:rPr>
          <w:rFonts w:ascii="Times New Roman" w:eastAsia="Calibri" w:hAnsi="Times New Roman" w:cs="Times New Roman"/>
          <w:sz w:val="24"/>
          <w:szCs w:val="24"/>
        </w:rPr>
        <w:t>Электронное приложение к учебнику В.Г.Горецкого, В.А. Кирюшкина, Л.А. Виноградской</w:t>
      </w:r>
    </w:p>
    <w:p w:rsidR="00D37AC9" w:rsidRPr="00344A70" w:rsidRDefault="00D37AC9" w:rsidP="00D37AC9">
      <w:pPr>
        <w:pStyle w:val="a5"/>
        <w:rPr>
          <w:rFonts w:ascii="Times New Roman" w:hAnsi="Times New Roman" w:cs="Times New Roman"/>
          <w:sz w:val="24"/>
          <w:szCs w:val="24"/>
          <w:lang w:eastAsia="ru-RU"/>
        </w:rPr>
      </w:pPr>
      <w:r w:rsidRPr="00344A70">
        <w:rPr>
          <w:rFonts w:ascii="Times New Roman" w:hAnsi="Times New Roman" w:cs="Times New Roman"/>
          <w:sz w:val="24"/>
          <w:szCs w:val="24"/>
        </w:rPr>
        <w:lastRenderedPageBreak/>
        <w:t xml:space="preserve"> Учебник для 2,3,4 класса Л.Ф.Климанова, </w:t>
      </w:r>
      <w:proofErr w:type="spellStart"/>
      <w:r w:rsidRPr="00344A70">
        <w:rPr>
          <w:rFonts w:ascii="Times New Roman" w:hAnsi="Times New Roman" w:cs="Times New Roman"/>
          <w:sz w:val="24"/>
          <w:szCs w:val="24"/>
        </w:rPr>
        <w:t>В.Г.Горецкий</w:t>
      </w:r>
      <w:proofErr w:type="spellEnd"/>
      <w:r w:rsidRPr="00344A70">
        <w:rPr>
          <w:rFonts w:ascii="Times New Roman" w:hAnsi="Times New Roman" w:cs="Times New Roman"/>
          <w:sz w:val="24"/>
          <w:szCs w:val="24"/>
        </w:rPr>
        <w:t xml:space="preserve">, </w:t>
      </w:r>
      <w:proofErr w:type="spellStart"/>
      <w:r w:rsidRPr="00344A70">
        <w:rPr>
          <w:rFonts w:ascii="Times New Roman" w:hAnsi="Times New Roman" w:cs="Times New Roman"/>
          <w:sz w:val="24"/>
          <w:szCs w:val="24"/>
        </w:rPr>
        <w:t>М.В.Голованова</w:t>
      </w:r>
      <w:proofErr w:type="spellEnd"/>
      <w:r w:rsidRPr="00344A70">
        <w:rPr>
          <w:rFonts w:ascii="Times New Roman" w:hAnsi="Times New Roman" w:cs="Times New Roman"/>
          <w:sz w:val="24"/>
          <w:szCs w:val="24"/>
        </w:rPr>
        <w:t xml:space="preserve">, </w:t>
      </w:r>
      <w:proofErr w:type="spellStart"/>
      <w:r w:rsidRPr="00344A70">
        <w:rPr>
          <w:rFonts w:ascii="Times New Roman" w:hAnsi="Times New Roman" w:cs="Times New Roman"/>
          <w:sz w:val="24"/>
          <w:szCs w:val="24"/>
        </w:rPr>
        <w:t>Л.А.Виноградская</w:t>
      </w:r>
      <w:proofErr w:type="spellEnd"/>
      <w:r w:rsidRPr="00344A70">
        <w:rPr>
          <w:rFonts w:ascii="Times New Roman" w:hAnsi="Times New Roman" w:cs="Times New Roman"/>
          <w:sz w:val="24"/>
          <w:szCs w:val="24"/>
        </w:rPr>
        <w:t xml:space="preserve">, </w:t>
      </w:r>
      <w:proofErr w:type="spellStart"/>
      <w:r w:rsidRPr="00344A70">
        <w:rPr>
          <w:rFonts w:ascii="Times New Roman" w:hAnsi="Times New Roman" w:cs="Times New Roman"/>
          <w:sz w:val="24"/>
          <w:szCs w:val="24"/>
        </w:rPr>
        <w:t>М.В.Бойкина</w:t>
      </w:r>
      <w:proofErr w:type="spellEnd"/>
      <w:r w:rsidRPr="00344A70">
        <w:rPr>
          <w:rFonts w:ascii="Times New Roman" w:hAnsi="Times New Roman" w:cs="Times New Roman"/>
          <w:sz w:val="24"/>
          <w:szCs w:val="24"/>
        </w:rPr>
        <w:t xml:space="preserve"> «Литературное чтение»: в 2 ч. – М.: Просвещение</w:t>
      </w:r>
    </w:p>
    <w:p w:rsidR="00D37AC9" w:rsidRPr="00344A70" w:rsidRDefault="00D37AC9" w:rsidP="00D37AC9">
      <w:pPr>
        <w:pStyle w:val="a5"/>
        <w:rPr>
          <w:rFonts w:ascii="Times New Roman" w:hAnsi="Times New Roman" w:cs="Times New Roman"/>
          <w:sz w:val="24"/>
          <w:szCs w:val="24"/>
          <w:lang w:eastAsia="ru-RU"/>
        </w:rPr>
      </w:pPr>
    </w:p>
    <w:p w:rsidR="00D37AC9" w:rsidRDefault="00D37AC9" w:rsidP="00D37AC9">
      <w:pPr>
        <w:pStyle w:val="a5"/>
        <w:rPr>
          <w:sz w:val="20"/>
          <w:szCs w:val="20"/>
          <w:lang w:eastAsia="ru-RU"/>
        </w:rPr>
      </w:pPr>
    </w:p>
    <w:p w:rsidR="00D37AC9" w:rsidRPr="00651683" w:rsidRDefault="00D37AC9" w:rsidP="00D37AC9">
      <w:pPr>
        <w:pStyle w:val="a5"/>
        <w:rPr>
          <w:sz w:val="20"/>
          <w:szCs w:val="20"/>
          <w:lang w:eastAsia="ru-RU"/>
        </w:rPr>
      </w:pPr>
    </w:p>
    <w:p w:rsidR="005A1BE9" w:rsidRPr="00EC2CBF" w:rsidRDefault="0030615A" w:rsidP="00D37AC9">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EC2CBF">
        <w:rPr>
          <w:rFonts w:ascii="Times New Roman" w:eastAsia="Times New Roman" w:hAnsi="Times New Roman" w:cs="Times New Roman"/>
          <w:b/>
          <w:color w:val="000000"/>
          <w:sz w:val="24"/>
          <w:szCs w:val="24"/>
          <w:lang w:eastAsia="ru-RU"/>
        </w:rPr>
        <w:t>Цели изучения учебного предмета</w:t>
      </w:r>
      <w:r w:rsidR="005A1BE9" w:rsidRPr="00EC2CBF">
        <w:rPr>
          <w:rFonts w:ascii="Times New Roman" w:eastAsia="Times New Roman" w:hAnsi="Times New Roman" w:cs="Times New Roman"/>
          <w:b/>
          <w:color w:val="000000"/>
          <w:sz w:val="24"/>
          <w:szCs w:val="24"/>
          <w:lang w:eastAsia="ru-RU"/>
        </w:rPr>
        <w:t xml:space="preserve"> </w:t>
      </w:r>
      <w:r w:rsidRPr="00EC2CBF">
        <w:rPr>
          <w:rFonts w:ascii="Times New Roman" w:eastAsia="Times New Roman" w:hAnsi="Times New Roman" w:cs="Times New Roman"/>
          <w:b/>
          <w:color w:val="000000"/>
          <w:sz w:val="24"/>
          <w:szCs w:val="24"/>
          <w:lang w:eastAsia="ru-RU"/>
        </w:rPr>
        <w:t>"Литературное чтение"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Приобретённые младшими школьниками знания, полученный опыт решения учебных задач, а также сформированность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Достижение заявленной цели определяется особенностями курса литературного чтения и решением следующих задач:</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достижение необходимого для продолжения образования уровня общего речевого развития;</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первоначальное представление о многообразии жанров художественных произведений и произведений устного народного творчества;</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
    <w:p w:rsidR="005A1BE9" w:rsidRPr="00A476C5" w:rsidRDefault="005A1BE9" w:rsidP="00A476C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овладение техникой смыслового чтения вслух (правильным плавным чтением, позволяющим понимать смысл прочитанного, адекватно воспринимать чтение слушателями).</w:t>
      </w:r>
    </w:p>
    <w:p w:rsidR="0030615A" w:rsidRPr="00EC2CBF" w:rsidRDefault="0030615A" w:rsidP="00D37AC9">
      <w:pPr>
        <w:shd w:val="clear" w:color="auto" w:fill="FFFFFF"/>
        <w:spacing w:after="0" w:line="240" w:lineRule="auto"/>
        <w:jc w:val="center"/>
        <w:outlineLvl w:val="1"/>
        <w:rPr>
          <w:rFonts w:ascii="Times New Roman" w:eastAsia="Times New Roman" w:hAnsi="Times New Roman" w:cs="Times New Roman"/>
          <w:b/>
          <w:caps/>
          <w:color w:val="000000"/>
          <w:kern w:val="36"/>
          <w:sz w:val="24"/>
          <w:szCs w:val="24"/>
          <w:lang w:eastAsia="ru-RU"/>
        </w:rPr>
      </w:pPr>
      <w:r w:rsidRPr="00EC2CBF">
        <w:rPr>
          <w:rFonts w:ascii="Times New Roman" w:eastAsia="Times New Roman" w:hAnsi="Times New Roman" w:cs="Times New Roman"/>
          <w:b/>
          <w:color w:val="000000"/>
          <w:kern w:val="36"/>
          <w:sz w:val="24"/>
          <w:szCs w:val="24"/>
          <w:lang w:eastAsia="ru-RU"/>
        </w:rPr>
        <w:t>Содержание учебного предмета</w:t>
      </w:r>
    </w:p>
    <w:p w:rsidR="005A1BE9" w:rsidRPr="00A476C5" w:rsidRDefault="005A1BE9"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1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Сказка фольклорная (народная) и литературная (авторская).</w:t>
      </w:r>
      <w:r w:rsidRPr="00A476C5">
        <w:rPr>
          <w:rFonts w:ascii="Times New Roman" w:eastAsia="Times New Roman" w:hAnsi="Times New Roman" w:cs="Times New Roman"/>
          <w:color w:val="000000"/>
          <w:sz w:val="24"/>
          <w:szCs w:val="24"/>
          <w:lang w:eastAsia="ru-RU"/>
        </w:rPr>
        <w:t>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детях и для детей.</w:t>
      </w:r>
      <w:r w:rsidRPr="00A476C5">
        <w:rPr>
          <w:rFonts w:ascii="Times New Roman" w:eastAsia="Times New Roman" w:hAnsi="Times New Roman" w:cs="Times New Roman"/>
          <w:color w:val="000000"/>
          <w:sz w:val="24"/>
          <w:szCs w:val="24"/>
          <w:lang w:eastAsia="ru-RU"/>
        </w:rPr>
        <w:t>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В. Г. Сутеева, Е. А. Пермяка, В. А. Осеевой, А. Л. Барто,  Ю. И. Ермолаева,  Р. С. Сефа, С. В. Михалкова, В. Д. Берестова, В. Ю. Драгунского и др.).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родной природе. </w:t>
      </w:r>
      <w:r w:rsidRPr="00A476C5">
        <w:rPr>
          <w:rFonts w:ascii="Times New Roman" w:eastAsia="Times New Roman" w:hAnsi="Times New Roman" w:cs="Times New Roman"/>
          <w:color w:val="000000"/>
          <w:sz w:val="24"/>
          <w:szCs w:val="24"/>
          <w:lang w:eastAsia="ru-RU"/>
        </w:rPr>
        <w:t xml:space="preserve">Восприятие и самостоятельное чтение поэтических произведений о природе (на примере трёх-четырёх    доступных    произведений    А. С. </w:t>
      </w:r>
      <w:r w:rsidRPr="00A476C5">
        <w:rPr>
          <w:rFonts w:ascii="Times New Roman" w:eastAsia="Times New Roman" w:hAnsi="Times New Roman" w:cs="Times New Roman"/>
          <w:color w:val="000000"/>
          <w:sz w:val="24"/>
          <w:szCs w:val="24"/>
          <w:lang w:eastAsia="ru-RU"/>
        </w:rPr>
        <w:lastRenderedPageBreak/>
        <w:t>Пушкина, Ф. И. Тютчева, А. К. Толстого, С. А. Есенина, А. Н. Плещеева, Е. А. Баратынского, И. С. Никитина, Е. Ф. Трутневой, А. Л. Барто,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Устное народное творчество — малые фольклорные жанры</w:t>
      </w:r>
      <w:r w:rsidRPr="00A476C5">
        <w:rPr>
          <w:rFonts w:ascii="Times New Roman" w:eastAsia="Times New Roman" w:hAnsi="Times New Roman" w:cs="Times New Roman"/>
          <w:color w:val="000000"/>
          <w:sz w:val="24"/>
          <w:szCs w:val="24"/>
          <w:lang w:eastAsia="ru-RU"/>
        </w:rPr>
        <w:t>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братьях наших меньших</w:t>
      </w:r>
      <w:r w:rsidRPr="00A476C5">
        <w:rPr>
          <w:rFonts w:ascii="Times New Roman" w:eastAsia="Times New Roman" w:hAnsi="Times New Roman" w:cs="Times New Roman"/>
          <w:color w:val="000000"/>
          <w:sz w:val="24"/>
          <w:szCs w:val="24"/>
          <w:lang w:eastAsia="ru-RU"/>
        </w:rPr>
        <w:t> (трёх-четырёх авторов по выбору). 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нравственно-этических понятий: любовь и забота о животных.</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маме.</w:t>
      </w:r>
      <w:r w:rsidRPr="00A476C5">
        <w:rPr>
          <w:rFonts w:ascii="Times New Roman" w:eastAsia="Times New Roman" w:hAnsi="Times New Roman" w:cs="Times New Roman"/>
          <w:color w:val="000000"/>
          <w:sz w:val="24"/>
          <w:szCs w:val="24"/>
          <w:lang w:eastAsia="ru-RU"/>
        </w:rPr>
        <w:t xml:space="preserve"> Восприятие и самостоятельное чтение разножанровых произведений о маме (не менее одного автора по выбору, на примере доступных произведений Е. А. Благининой, А. Л. Барто, Н. Н. </w:t>
      </w:r>
      <w:proofErr w:type="spellStart"/>
      <w:r w:rsidRPr="00A476C5">
        <w:rPr>
          <w:rFonts w:ascii="Times New Roman" w:eastAsia="Times New Roman" w:hAnsi="Times New Roman" w:cs="Times New Roman"/>
          <w:color w:val="000000"/>
          <w:sz w:val="24"/>
          <w:szCs w:val="24"/>
          <w:lang w:eastAsia="ru-RU"/>
        </w:rPr>
        <w:t>Бромлей</w:t>
      </w:r>
      <w:proofErr w:type="spellEnd"/>
      <w:r w:rsidRPr="00A476C5">
        <w:rPr>
          <w:rFonts w:ascii="Times New Roman" w:eastAsia="Times New Roman" w:hAnsi="Times New Roman" w:cs="Times New Roman"/>
          <w:color w:val="000000"/>
          <w:sz w:val="24"/>
          <w:szCs w:val="24"/>
          <w:lang w:eastAsia="ru-RU"/>
        </w:rPr>
        <w:t>, А. В. Митяева, В. Д. Берестова, Э. Э. Мошковской, Г. П. Виеру, Р. С. Сефа и др.).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Фольклорные и авторские произведения о чудесах и фантазии (не менее трёх произведений).</w:t>
      </w:r>
      <w:r w:rsidRPr="00A476C5">
        <w:rPr>
          <w:rFonts w:ascii="Times New Roman" w:eastAsia="Times New Roman" w:hAnsi="Times New Roman" w:cs="Times New Roman"/>
          <w:color w:val="000000"/>
          <w:sz w:val="24"/>
          <w:szCs w:val="24"/>
          <w:lang w:eastAsia="ru-RU"/>
        </w:rPr>
        <w:t>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Библиографическая культура</w:t>
      </w:r>
      <w:r w:rsidRPr="00A476C5">
        <w:rPr>
          <w:rFonts w:ascii="Times New Roman" w:eastAsia="Times New Roman" w:hAnsi="Times New Roman" w:cs="Times New Roman"/>
          <w:color w:val="000000"/>
          <w:sz w:val="24"/>
          <w:szCs w:val="24"/>
          <w:lang w:eastAsia="ru-RU"/>
        </w:rPr>
        <w:t>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5A1BE9" w:rsidRPr="00A476C5" w:rsidRDefault="005A1BE9"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2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нашей Родине.</w:t>
      </w:r>
      <w:r w:rsidRPr="00A476C5">
        <w:rPr>
          <w:rFonts w:ascii="Times New Roman" w:eastAsia="Times New Roman" w:hAnsi="Times New Roman" w:cs="Times New Roman"/>
          <w:color w:val="000000"/>
          <w:sz w:val="24"/>
          <w:szCs w:val="24"/>
          <w:lang w:eastAsia="ru-RU"/>
        </w:rPr>
        <w:t> Круг чтения: произведения о Родине (на примере  не   менее   трёх   стихотворений   И. С. Никитина, Ф. П. Савинова, А. А. Прокофьева, Н. М. Рубцова, С. 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и др.).</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Фольклор (устное народное творчество).</w:t>
      </w:r>
      <w:r w:rsidRPr="00A476C5">
        <w:rPr>
          <w:rFonts w:ascii="Times New Roman" w:eastAsia="Times New Roman" w:hAnsi="Times New Roman" w:cs="Times New Roman"/>
          <w:color w:val="000000"/>
          <w:sz w:val="24"/>
          <w:szCs w:val="24"/>
          <w:lang w:eastAsia="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w:t>
      </w:r>
      <w:r w:rsidRPr="00A476C5">
        <w:rPr>
          <w:rFonts w:ascii="Times New Roman" w:eastAsia="Times New Roman" w:hAnsi="Times New Roman" w:cs="Times New Roman"/>
          <w:color w:val="000000"/>
          <w:sz w:val="24"/>
          <w:szCs w:val="24"/>
          <w:lang w:eastAsia="ru-RU"/>
        </w:rPr>
        <w:lastRenderedPageBreak/>
        <w:t>эпитеты, волшебные герои. Фольклорные произведения народов России: отражение в сказках народного быта и культуры.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Звуки и краски родной природы в разные времена года.</w:t>
      </w:r>
      <w:r w:rsidRPr="00A476C5">
        <w:rPr>
          <w:rFonts w:ascii="Times New Roman" w:eastAsia="Times New Roman" w:hAnsi="Times New Roman" w:cs="Times New Roman"/>
          <w:color w:val="000000"/>
          <w:sz w:val="24"/>
          <w:szCs w:val="24"/>
          <w:lang w:eastAsia="ru-RU"/>
        </w:rPr>
        <w:t>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и др.) и музыкальных произведениях    (например,    произведения    П. И. Чайковского, А. Вивальди и др.).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детях и дружбе</w:t>
      </w:r>
      <w:r w:rsidRPr="00A476C5">
        <w:rPr>
          <w:rFonts w:ascii="Times New Roman" w:eastAsia="Times New Roman" w:hAnsi="Times New Roman" w:cs="Times New Roman"/>
          <w:color w:val="000000"/>
          <w:sz w:val="24"/>
          <w:szCs w:val="24"/>
          <w:lang w:eastAsia="ru-RU"/>
        </w:rPr>
        <w:t>. Круг чтения: тема дружбы в художественном произведении (расширение круга чтения: не менее четырёх произведений  С. А. Баруздина,  Н. Н. Носова,  В. А. Осеевой, А. Гайдара, В. П. Катаева, И. П. Токмаковой, В. Ю. Драгунского, В. В. Лунина и др.).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Мир сказок.</w:t>
      </w:r>
      <w:r w:rsidRPr="00A476C5">
        <w:rPr>
          <w:rFonts w:ascii="Times New Roman" w:eastAsia="Times New Roman" w:hAnsi="Times New Roman" w:cs="Times New Roman"/>
          <w:color w:val="000000"/>
          <w:sz w:val="24"/>
          <w:szCs w:val="24"/>
          <w:lang w:eastAsia="ru-RU"/>
        </w:rPr>
        <w:t xml:space="preserve"> Фольклорная (народная) и литературная (авторская) сказка: «бродячие» сюжеты (произведения по выбору, не менее четырёх). </w:t>
      </w:r>
      <w:proofErr w:type="gramStart"/>
      <w:r w:rsidRPr="00A476C5">
        <w:rPr>
          <w:rFonts w:ascii="Times New Roman" w:eastAsia="Times New Roman" w:hAnsi="Times New Roman" w:cs="Times New Roman"/>
          <w:color w:val="000000"/>
          <w:sz w:val="24"/>
          <w:szCs w:val="24"/>
          <w:lang w:eastAsia="ru-RU"/>
        </w:rPr>
        <w:t>Фольклорная основа авторских сказок: сравнение сюжетов, героев, особенностей языка (например, народная сказка «Золотая рыбка»  и  «Сказка  о  рыбаке  и  рыбке» А. С. Пушкина, народная сказка «Морозко» и сказка «Мороз Иванович» В. Ф. Одоевского).</w:t>
      </w:r>
      <w:proofErr w:type="gramEnd"/>
      <w:r w:rsidRPr="00A476C5">
        <w:rPr>
          <w:rFonts w:ascii="Times New Roman" w:eastAsia="Times New Roman" w:hAnsi="Times New Roman" w:cs="Times New Roman"/>
          <w:color w:val="000000"/>
          <w:sz w:val="24"/>
          <w:szCs w:val="24"/>
          <w:lang w:eastAsia="ru-RU"/>
        </w:rPr>
        <w:t xml:space="preserve"> 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братьях наших меньших</w:t>
      </w:r>
      <w:r w:rsidRPr="00A476C5">
        <w:rPr>
          <w:rFonts w:ascii="Times New Roman" w:eastAsia="Times New Roman" w:hAnsi="Times New Roman" w:cs="Times New Roman"/>
          <w:color w:val="000000"/>
          <w:sz w:val="24"/>
          <w:szCs w:val="24"/>
          <w:lang w:eastAsia="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Д. Н. Мамина-Сибиряка, Е. И. Чарушина, В. В. Бианки, Г. А. </w:t>
      </w:r>
      <w:proofErr w:type="spellStart"/>
      <w:r w:rsidRPr="00A476C5">
        <w:rPr>
          <w:rFonts w:ascii="Times New Roman" w:eastAsia="Times New Roman" w:hAnsi="Times New Roman" w:cs="Times New Roman"/>
          <w:color w:val="000000"/>
          <w:sz w:val="24"/>
          <w:szCs w:val="24"/>
          <w:lang w:eastAsia="ru-RU"/>
        </w:rPr>
        <w:t>Скребицкого</w:t>
      </w:r>
      <w:proofErr w:type="spellEnd"/>
      <w:r w:rsidRPr="00A476C5">
        <w:rPr>
          <w:rFonts w:ascii="Times New Roman" w:eastAsia="Times New Roman" w:hAnsi="Times New Roman" w:cs="Times New Roman"/>
          <w:color w:val="000000"/>
          <w:sz w:val="24"/>
          <w:szCs w:val="24"/>
          <w:lang w:eastAsia="ru-RU"/>
        </w:rPr>
        <w:t>, В. В. Чаплиной, С. В. Михалкова, Б. С. Житкова, С. В. Образцова, М. 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наших близких, о семье</w:t>
      </w:r>
      <w:r w:rsidRPr="00A476C5">
        <w:rPr>
          <w:rFonts w:ascii="Times New Roman" w:eastAsia="Times New Roman" w:hAnsi="Times New Roman" w:cs="Times New Roman"/>
          <w:color w:val="000000"/>
          <w:sz w:val="24"/>
          <w:szCs w:val="24"/>
          <w:lang w:eastAsia="ru-RU"/>
        </w:rPr>
        <w:t>.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Зарубежная литература</w:t>
      </w:r>
      <w:r w:rsidRPr="00A476C5">
        <w:rPr>
          <w:rFonts w:ascii="Times New Roman" w:eastAsia="Times New Roman" w:hAnsi="Times New Roman" w:cs="Times New Roman"/>
          <w:color w:val="000000"/>
          <w:sz w:val="24"/>
          <w:szCs w:val="24"/>
          <w:lang w:eastAsia="ru-RU"/>
        </w:rPr>
        <w:t>. Круг чтения: литературная (авторская) сказка (не менее двух произведений): зарубежные писатели-сказочники (Ш. Перро, братья Гримм, Х.-К. Андерсен, Дж. Родари и др.).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Библиографическая культура</w:t>
      </w:r>
      <w:r w:rsidRPr="00A476C5">
        <w:rPr>
          <w:rFonts w:ascii="Times New Roman" w:eastAsia="Times New Roman" w:hAnsi="Times New Roman" w:cs="Times New Roman"/>
          <w:color w:val="000000"/>
          <w:sz w:val="24"/>
          <w:szCs w:val="24"/>
          <w:lang w:eastAsia="ru-RU"/>
        </w:rPr>
        <w:t> </w:t>
      </w:r>
      <w:r w:rsidRPr="00A476C5">
        <w:rPr>
          <w:rFonts w:ascii="Times New Roman" w:eastAsia="Times New Roman" w:hAnsi="Times New Roman" w:cs="Times New Roman"/>
          <w:i/>
          <w:iCs/>
          <w:color w:val="000000"/>
          <w:sz w:val="24"/>
          <w:szCs w:val="24"/>
          <w:lang w:eastAsia="ru-RU"/>
        </w:rPr>
        <w:t>(работа  с  детской  книгой и справочной литературой)</w:t>
      </w:r>
      <w:r w:rsidRPr="00A476C5">
        <w:rPr>
          <w:rFonts w:ascii="Times New Roman" w:eastAsia="Times New Roman" w:hAnsi="Times New Roman" w:cs="Times New Roman"/>
          <w:color w:val="000000"/>
          <w:sz w:val="24"/>
          <w:szCs w:val="24"/>
          <w:lang w:eastAsia="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5A1BE9" w:rsidRPr="00A476C5" w:rsidRDefault="005A1BE9"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3</w:t>
      </w:r>
      <w:r w:rsidR="0030615A" w:rsidRPr="00A476C5">
        <w:rPr>
          <w:rFonts w:ascii="Times New Roman" w:eastAsia="Times New Roman" w:hAnsi="Times New Roman" w:cs="Times New Roman"/>
          <w:color w:val="000000"/>
          <w:sz w:val="24"/>
          <w:szCs w:val="24"/>
          <w:lang w:eastAsia="ru-RU"/>
        </w:rPr>
        <w:t xml:space="preserve"> класс</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Родине и её истории.</w:t>
      </w:r>
      <w:r w:rsidRPr="00A476C5">
        <w:rPr>
          <w:rFonts w:ascii="Times New Roman" w:eastAsia="Times New Roman" w:hAnsi="Times New Roman" w:cs="Times New Roman"/>
          <w:color w:val="000000"/>
          <w:sz w:val="24"/>
          <w:szCs w:val="24"/>
          <w:lang w:eastAsia="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w:t>
      </w:r>
      <w:r w:rsidRPr="00A476C5">
        <w:rPr>
          <w:rFonts w:ascii="Times New Roman" w:eastAsia="Times New Roman" w:hAnsi="Times New Roman" w:cs="Times New Roman"/>
          <w:color w:val="000000"/>
          <w:sz w:val="24"/>
          <w:szCs w:val="24"/>
          <w:lang w:eastAsia="ru-RU"/>
        </w:rPr>
        <w:lastRenderedPageBreak/>
        <w:t>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Фольклор (устное народное творчество). </w:t>
      </w:r>
      <w:r w:rsidRPr="00A476C5">
        <w:rPr>
          <w:rFonts w:ascii="Times New Roman" w:eastAsia="Times New Roman" w:hAnsi="Times New Roman" w:cs="Times New Roman"/>
          <w:color w:val="000000"/>
          <w:sz w:val="24"/>
          <w:szCs w:val="24"/>
          <w:lang w:eastAsia="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Фольклорная сказка как отражение общечеловеческих ценностей и нравственных правил.</w:t>
      </w:r>
      <w:r w:rsidRPr="00A476C5">
        <w:rPr>
          <w:rFonts w:ascii="Times New Roman" w:eastAsia="Times New Roman" w:hAnsi="Times New Roman" w:cs="Times New Roman"/>
          <w:color w:val="000000"/>
          <w:sz w:val="24"/>
          <w:szCs w:val="24"/>
          <w:lang w:eastAsia="ru-RU"/>
        </w:rPr>
        <w:t>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 М. Васнецова, иллюстрации Ю. А. Васнецова, И. Я. Билибина, В. М. Конашевич). Отражение в сказках народного быта и культуры. Составление плана сказки.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Круг чтения: народная песня.</w:t>
      </w:r>
      <w:r w:rsidRPr="00A476C5">
        <w:rPr>
          <w:rFonts w:ascii="Times New Roman" w:eastAsia="Times New Roman" w:hAnsi="Times New Roman" w:cs="Times New Roman"/>
          <w:color w:val="000000"/>
          <w:sz w:val="24"/>
          <w:szCs w:val="24"/>
          <w:lang w:eastAsia="ru-RU"/>
        </w:rPr>
        <w:t>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А. С. Пушкина. </w:t>
      </w:r>
      <w:r w:rsidRPr="00A476C5">
        <w:rPr>
          <w:rFonts w:ascii="Times New Roman" w:eastAsia="Times New Roman" w:hAnsi="Times New Roman" w:cs="Times New Roman"/>
          <w:color w:val="000000"/>
          <w:sz w:val="24"/>
          <w:szCs w:val="24"/>
          <w:lang w:eastAsia="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(по выбору, например, «Сказка о царе Салтане, о сыне его славном и могучем богатыре князе </w:t>
      </w:r>
      <w:proofErr w:type="spellStart"/>
      <w:r w:rsidRPr="00A476C5">
        <w:rPr>
          <w:rFonts w:ascii="Times New Roman" w:eastAsia="Times New Roman" w:hAnsi="Times New Roman" w:cs="Times New Roman"/>
          <w:color w:val="000000"/>
          <w:sz w:val="24"/>
          <w:szCs w:val="24"/>
          <w:lang w:eastAsia="ru-RU"/>
        </w:rPr>
        <w:t>Гвидоне</w:t>
      </w:r>
      <w:proofErr w:type="spellEnd"/>
      <w:r w:rsidRPr="00A476C5">
        <w:rPr>
          <w:rFonts w:ascii="Times New Roman" w:eastAsia="Times New Roman" w:hAnsi="Times New Roman" w:cs="Times New Roman"/>
          <w:color w:val="000000"/>
          <w:sz w:val="24"/>
          <w:szCs w:val="24"/>
          <w:lang w:eastAsia="ru-RU"/>
        </w:rPr>
        <w:t xml:space="preserve"> </w:t>
      </w:r>
      <w:proofErr w:type="spellStart"/>
      <w:r w:rsidRPr="00A476C5">
        <w:rPr>
          <w:rFonts w:ascii="Times New Roman" w:eastAsia="Times New Roman" w:hAnsi="Times New Roman" w:cs="Times New Roman"/>
          <w:color w:val="000000"/>
          <w:sz w:val="24"/>
          <w:szCs w:val="24"/>
          <w:lang w:eastAsia="ru-RU"/>
        </w:rPr>
        <w:t>Салтановиче</w:t>
      </w:r>
      <w:proofErr w:type="spellEnd"/>
      <w:r w:rsidRPr="00A476C5">
        <w:rPr>
          <w:rFonts w:ascii="Times New Roman" w:eastAsia="Times New Roman" w:hAnsi="Times New Roman" w:cs="Times New Roman"/>
          <w:color w:val="000000"/>
          <w:sz w:val="24"/>
          <w:szCs w:val="24"/>
          <w:lang w:eastAsia="ru-RU"/>
        </w:rPr>
        <w:t xml:space="preserve">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И. А. Крылова.</w:t>
      </w:r>
      <w:r w:rsidRPr="00A476C5">
        <w:rPr>
          <w:rFonts w:ascii="Times New Roman" w:eastAsia="Times New Roman" w:hAnsi="Times New Roman" w:cs="Times New Roman"/>
          <w:color w:val="000000"/>
          <w:sz w:val="24"/>
          <w:szCs w:val="24"/>
          <w:lang w:eastAsia="ru-RU"/>
        </w:rPr>
        <w:t>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(не менее двух): назначение, темы и герои, особенности языка. Явная и скрытая мораль басен. Использование крылатых выражений в речи.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Картины природы в произведениях поэтов и писателей ХIХ—ХХ веков</w:t>
      </w:r>
      <w:r w:rsidRPr="00A476C5">
        <w:rPr>
          <w:rFonts w:ascii="Times New Roman" w:eastAsia="Times New Roman" w:hAnsi="Times New Roman" w:cs="Times New Roman"/>
          <w:color w:val="000000"/>
          <w:sz w:val="24"/>
          <w:szCs w:val="24"/>
          <w:lang w:eastAsia="ru-RU"/>
        </w:rPr>
        <w:t>. Лирические произведения как способ передачи чувств людей, автора. Картины природы в произведениях поэтов и писателей  (не  менее  пяти  авторов  по  выбору): Ф. И. Тютчева, А. А. Фета, М. Ю. Лермонтова, А. Н. Майкова, Н. А. Некрасова, А.  А.  Блока, С.  А.  Есенина, К. Д. Бальмонта, И. А. Бунина, А. П. Чехова, К. Г. Паустовского и др.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Л. Н. Толстого</w:t>
      </w:r>
      <w:r w:rsidRPr="00A476C5">
        <w:rPr>
          <w:rFonts w:ascii="Times New Roman" w:eastAsia="Times New Roman" w:hAnsi="Times New Roman" w:cs="Times New Roman"/>
          <w:color w:val="000000"/>
          <w:sz w:val="24"/>
          <w:szCs w:val="24"/>
          <w:lang w:eastAsia="ru-RU"/>
        </w:rPr>
        <w:t>. Жанровое многообразие произведений Л. 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lastRenderedPageBreak/>
        <w:t>Литературная сказка.</w:t>
      </w:r>
      <w:r w:rsidRPr="00A476C5">
        <w:rPr>
          <w:rFonts w:ascii="Times New Roman" w:eastAsia="Times New Roman" w:hAnsi="Times New Roman" w:cs="Times New Roman"/>
          <w:color w:val="000000"/>
          <w:sz w:val="24"/>
          <w:szCs w:val="24"/>
          <w:lang w:eastAsia="ru-RU"/>
        </w:rPr>
        <w:t xml:space="preserve"> Литературная сказка русских писателей (не менее двух). Круг чтения: произведения Д. Н. Мамина-Сибиряка, В.  Ф.   Одоевского, В.  М.   Гаршина, М.   Горького, И. С. Соколова-Микитова, Г. А. </w:t>
      </w:r>
      <w:proofErr w:type="spellStart"/>
      <w:r w:rsidRPr="00A476C5">
        <w:rPr>
          <w:rFonts w:ascii="Times New Roman" w:eastAsia="Times New Roman" w:hAnsi="Times New Roman" w:cs="Times New Roman"/>
          <w:color w:val="000000"/>
          <w:sz w:val="24"/>
          <w:szCs w:val="24"/>
          <w:lang w:eastAsia="ru-RU"/>
        </w:rPr>
        <w:t>Скребицкого</w:t>
      </w:r>
      <w:proofErr w:type="spellEnd"/>
      <w:r w:rsidRPr="00A476C5">
        <w:rPr>
          <w:rFonts w:ascii="Times New Roman" w:eastAsia="Times New Roman" w:hAnsi="Times New Roman" w:cs="Times New Roman"/>
          <w:color w:val="000000"/>
          <w:sz w:val="24"/>
          <w:szCs w:val="24"/>
          <w:lang w:eastAsia="ru-RU"/>
        </w:rPr>
        <w:t xml:space="preserve"> и др. Особенности авторских сказок (сюжет, язык, герои).  Составление  аннотации.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взаимоотношениях человека и животных</w:t>
      </w:r>
      <w:r w:rsidRPr="00A476C5">
        <w:rPr>
          <w:rFonts w:ascii="Times New Roman" w:eastAsia="Times New Roman" w:hAnsi="Times New Roman" w:cs="Times New Roman"/>
          <w:color w:val="000000"/>
          <w:sz w:val="24"/>
          <w:szCs w:val="24"/>
          <w:lang w:eastAsia="ru-RU"/>
        </w:rPr>
        <w:t xml:space="preserve">. Человек и его отношения с животными: верность, преданность, забота и любовь. Круг чтения (по выбору, не менее четырёх авторов): произведения Д. Н. </w:t>
      </w:r>
      <w:proofErr w:type="gramStart"/>
      <w:r w:rsidRPr="00A476C5">
        <w:rPr>
          <w:rFonts w:ascii="Times New Roman" w:eastAsia="Times New Roman" w:hAnsi="Times New Roman" w:cs="Times New Roman"/>
          <w:color w:val="000000"/>
          <w:sz w:val="24"/>
          <w:szCs w:val="24"/>
          <w:lang w:eastAsia="ru-RU"/>
        </w:rPr>
        <w:t>Мамина-Сибиряка</w:t>
      </w:r>
      <w:proofErr w:type="gramEnd"/>
      <w:r w:rsidRPr="00A476C5">
        <w:rPr>
          <w:rFonts w:ascii="Times New Roman" w:eastAsia="Times New Roman" w:hAnsi="Times New Roman" w:cs="Times New Roman"/>
          <w:color w:val="000000"/>
          <w:sz w:val="24"/>
          <w:szCs w:val="24"/>
          <w:lang w:eastAsia="ru-RU"/>
        </w:rPr>
        <w:t>, К. Г. Паустовского,   М. М.    Пришвина,   С. В.    Образцова,   В. Л.    Дурова, Б. С. Житкова. Особенности рассказа: тема, герои, реальность событий, композиция, объекты описания (портрет героя, описание интерьера).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детях</w:t>
      </w:r>
      <w:r w:rsidRPr="00A476C5">
        <w:rPr>
          <w:rFonts w:ascii="Times New Roman" w:eastAsia="Times New Roman" w:hAnsi="Times New Roman" w:cs="Times New Roman"/>
          <w:color w:val="000000"/>
          <w:sz w:val="24"/>
          <w:szCs w:val="24"/>
          <w:lang w:eastAsia="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Юмористические произведения.</w:t>
      </w:r>
      <w:r w:rsidRPr="00A476C5">
        <w:rPr>
          <w:rFonts w:ascii="Times New Roman" w:eastAsia="Times New Roman" w:hAnsi="Times New Roman" w:cs="Times New Roman"/>
          <w:color w:val="000000"/>
          <w:sz w:val="24"/>
          <w:szCs w:val="24"/>
          <w:lang w:eastAsia="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 М. Зощенко, Н. Н. Носов, В. В. </w:t>
      </w:r>
      <w:proofErr w:type="spellStart"/>
      <w:r w:rsidRPr="00A476C5">
        <w:rPr>
          <w:rFonts w:ascii="Times New Roman" w:eastAsia="Times New Roman" w:hAnsi="Times New Roman" w:cs="Times New Roman"/>
          <w:color w:val="000000"/>
          <w:sz w:val="24"/>
          <w:szCs w:val="24"/>
          <w:lang w:eastAsia="ru-RU"/>
        </w:rPr>
        <w:t>Голявкин</w:t>
      </w:r>
      <w:proofErr w:type="spellEnd"/>
      <w:r w:rsidRPr="00A476C5">
        <w:rPr>
          <w:rFonts w:ascii="Times New Roman" w:eastAsia="Times New Roman" w:hAnsi="Times New Roman" w:cs="Times New Roman"/>
          <w:color w:val="000000"/>
          <w:sz w:val="24"/>
          <w:szCs w:val="24"/>
          <w:lang w:eastAsia="ru-RU"/>
        </w:rPr>
        <w:t xml:space="preserve"> и др.</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Зарубежная литература.</w:t>
      </w:r>
      <w:r w:rsidRPr="00A476C5">
        <w:rPr>
          <w:rFonts w:ascii="Times New Roman" w:eastAsia="Times New Roman" w:hAnsi="Times New Roman" w:cs="Times New Roman"/>
          <w:color w:val="000000"/>
          <w:sz w:val="24"/>
          <w:szCs w:val="24"/>
          <w:lang w:eastAsia="ru-RU"/>
        </w:rPr>
        <w:t xml:space="preserve"> Круг чтения (произведения двух-трёх авторов  по  выбору):  литературные  сказки  Ш.  Перро, Х.-К.   Андерсена,  Ц. </w:t>
      </w:r>
      <w:proofErr w:type="spellStart"/>
      <w:r w:rsidRPr="00A476C5">
        <w:rPr>
          <w:rFonts w:ascii="Times New Roman" w:eastAsia="Times New Roman" w:hAnsi="Times New Roman" w:cs="Times New Roman"/>
          <w:color w:val="000000"/>
          <w:sz w:val="24"/>
          <w:szCs w:val="24"/>
          <w:lang w:eastAsia="ru-RU"/>
        </w:rPr>
        <w:t>Топелиуса</w:t>
      </w:r>
      <w:proofErr w:type="spellEnd"/>
      <w:r w:rsidRPr="00A476C5">
        <w:rPr>
          <w:rFonts w:ascii="Times New Roman" w:eastAsia="Times New Roman" w:hAnsi="Times New Roman" w:cs="Times New Roman"/>
          <w:color w:val="000000"/>
          <w:sz w:val="24"/>
          <w:szCs w:val="24"/>
          <w:lang w:eastAsia="ru-RU"/>
        </w:rPr>
        <w:t>,  Р. Киплинга,  Дж. Родари, С. Лагерлёф.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 xml:space="preserve">Библиографическая </w:t>
      </w:r>
      <w:r w:rsidR="00A476C5" w:rsidRPr="00A476C5">
        <w:rPr>
          <w:rFonts w:ascii="Times New Roman" w:eastAsia="Times New Roman" w:hAnsi="Times New Roman" w:cs="Times New Roman"/>
          <w:i/>
          <w:iCs/>
          <w:color w:val="000000"/>
          <w:sz w:val="24"/>
          <w:szCs w:val="24"/>
          <w:lang w:eastAsia="ru-RU"/>
        </w:rPr>
        <w:t>культура (</w:t>
      </w:r>
      <w:r w:rsidRPr="00A476C5">
        <w:rPr>
          <w:rFonts w:ascii="Times New Roman" w:eastAsia="Times New Roman" w:hAnsi="Times New Roman" w:cs="Times New Roman"/>
          <w:i/>
          <w:iCs/>
          <w:color w:val="000000"/>
          <w:sz w:val="24"/>
          <w:szCs w:val="24"/>
          <w:lang w:eastAsia="ru-RU"/>
        </w:rPr>
        <w:t>работа  с  детской  книгой и справочной литературой).</w:t>
      </w:r>
      <w:r w:rsidRPr="00A476C5">
        <w:rPr>
          <w:rFonts w:ascii="Times New Roman" w:eastAsia="Times New Roman" w:hAnsi="Times New Roman" w:cs="Times New Roman"/>
          <w:color w:val="000000"/>
          <w:sz w:val="24"/>
          <w:szCs w:val="24"/>
          <w:lang w:eastAsia="ru-RU"/>
        </w:rPr>
        <w:t>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5A1BE9" w:rsidRPr="00A476C5" w:rsidRDefault="005A1BE9"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4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 Родине, героические страницы истории.</w:t>
      </w:r>
      <w:r w:rsidRPr="00A476C5">
        <w:rPr>
          <w:rFonts w:ascii="Times New Roman" w:eastAsia="Times New Roman" w:hAnsi="Times New Roman" w:cs="Times New Roman"/>
          <w:color w:val="000000"/>
          <w:sz w:val="24"/>
          <w:szCs w:val="24"/>
          <w:lang w:eastAsia="ru-RU"/>
        </w:rPr>
        <w:t>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И. С. Никитина, Н. М.  Языкова, С. Т.  Романовского, А. Т.  Твардовского, М.  М. Пришвина, С. Д. Дрожжина, В. М. Пескова и др.).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А. П. Платонова, Л. А. Кассиля, В. К. Железняка, С. П. Алексеева). Осознание понятия: поступок, подвиг.</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Круг чтения</w:t>
      </w:r>
      <w:r w:rsidRPr="00A476C5">
        <w:rPr>
          <w:rFonts w:ascii="Times New Roman" w:eastAsia="Times New Roman" w:hAnsi="Times New Roman" w:cs="Times New Roman"/>
          <w:color w:val="000000"/>
          <w:sz w:val="24"/>
          <w:szCs w:val="24"/>
          <w:lang w:eastAsia="ru-RU"/>
        </w:rPr>
        <w:t>: народная и авторская песня: понятие исторической песни, знакомство с песнями на тему Великой Отечественной войны.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Фольклор (устное народное творчество)</w:t>
      </w:r>
      <w:r w:rsidRPr="00A476C5">
        <w:rPr>
          <w:rFonts w:ascii="Times New Roman" w:eastAsia="Times New Roman" w:hAnsi="Times New Roman" w:cs="Times New Roman"/>
          <w:color w:val="000000"/>
          <w:sz w:val="24"/>
          <w:szCs w:val="24"/>
          <w:lang w:eastAsia="ru-RU"/>
        </w:rPr>
        <w:t>.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lastRenderedPageBreak/>
        <w:t>Круг чтения</w:t>
      </w:r>
      <w:r w:rsidRPr="00A476C5">
        <w:rPr>
          <w:rFonts w:ascii="Times New Roman" w:eastAsia="Times New Roman" w:hAnsi="Times New Roman" w:cs="Times New Roman"/>
          <w:color w:val="000000"/>
          <w:sz w:val="24"/>
          <w:szCs w:val="24"/>
          <w:lang w:eastAsia="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А. С. Пушкина. </w:t>
      </w:r>
      <w:r w:rsidRPr="00A476C5">
        <w:rPr>
          <w:rFonts w:ascii="Times New Roman" w:eastAsia="Times New Roman" w:hAnsi="Times New Roman" w:cs="Times New Roman"/>
          <w:color w:val="000000"/>
          <w:sz w:val="24"/>
          <w:szCs w:val="24"/>
          <w:lang w:eastAsia="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метафора). Круг чтения: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И. А. Крылова. </w:t>
      </w:r>
      <w:r w:rsidRPr="00A476C5">
        <w:rPr>
          <w:rFonts w:ascii="Times New Roman" w:eastAsia="Times New Roman" w:hAnsi="Times New Roman" w:cs="Times New Roman"/>
          <w:color w:val="000000"/>
          <w:sz w:val="24"/>
          <w:szCs w:val="24"/>
          <w:lang w:eastAsia="ru-RU"/>
        </w:rPr>
        <w:t xml:space="preserve">Представление о басне как лиро-эпическом жанре. Круг чтения: басни на примере произведений И. А. Крылова, И. И. </w:t>
      </w:r>
      <w:proofErr w:type="spellStart"/>
      <w:r w:rsidRPr="00A476C5">
        <w:rPr>
          <w:rFonts w:ascii="Times New Roman" w:eastAsia="Times New Roman" w:hAnsi="Times New Roman" w:cs="Times New Roman"/>
          <w:color w:val="000000"/>
          <w:sz w:val="24"/>
          <w:szCs w:val="24"/>
          <w:lang w:eastAsia="ru-RU"/>
        </w:rPr>
        <w:t>Хемницера</w:t>
      </w:r>
      <w:proofErr w:type="spellEnd"/>
      <w:r w:rsidRPr="00A476C5">
        <w:rPr>
          <w:rFonts w:ascii="Times New Roman" w:eastAsia="Times New Roman" w:hAnsi="Times New Roman" w:cs="Times New Roman"/>
          <w:color w:val="000000"/>
          <w:sz w:val="24"/>
          <w:szCs w:val="24"/>
          <w:lang w:eastAsia="ru-RU"/>
        </w:rPr>
        <w:t>, Л. Н. Толстого, С. 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М. Ю. Лермонтова</w:t>
      </w:r>
      <w:r w:rsidRPr="00A476C5">
        <w:rPr>
          <w:rFonts w:ascii="Times New Roman" w:eastAsia="Times New Roman" w:hAnsi="Times New Roman" w:cs="Times New Roman"/>
          <w:color w:val="000000"/>
          <w:sz w:val="24"/>
          <w:szCs w:val="24"/>
          <w:lang w:eastAsia="ru-RU"/>
        </w:rPr>
        <w:t>. Круг чтения: лирические произведения М. 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Литературная сказка.</w:t>
      </w:r>
      <w:r w:rsidRPr="00A476C5">
        <w:rPr>
          <w:rFonts w:ascii="Times New Roman" w:eastAsia="Times New Roman" w:hAnsi="Times New Roman" w:cs="Times New Roman"/>
          <w:color w:val="000000"/>
          <w:sz w:val="24"/>
          <w:szCs w:val="24"/>
          <w:lang w:eastAsia="ru-RU"/>
        </w:rPr>
        <w:t> Тематика авторских стихотворных сказок (две-три по выбору). Герои литературных сказок (произведения   М.  Ю.   Лермонтова,   П.  П.  Ершова,   П. П. Бажова, С. Т. Аксакова, С.  Я.  Маршака и др.). Связь литературной сказки с фольклорной: народная речь — особенность авторской сказки. Иллюстрации в сказке: назначение, особенности.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Картины природы в творчестве поэтов и писателей ХIХ— ХХ веков</w:t>
      </w:r>
      <w:r w:rsidRPr="00A476C5">
        <w:rPr>
          <w:rFonts w:ascii="Times New Roman" w:eastAsia="Times New Roman" w:hAnsi="Times New Roman" w:cs="Times New Roman"/>
          <w:color w:val="000000"/>
          <w:sz w:val="24"/>
          <w:szCs w:val="24"/>
          <w:lang w:eastAsia="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 В. А. Жуковский, Е.  А.  Баратынский, Ф.  И.  Тютчев, А.  А.  Фет, Н.  А.  Некрасов,  И.  А.   Бунин,  А.  А.   Блок,  К.  Д.   Бальмонт, М. И. Цветаева и др.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Творчество Л. Н. Толстого</w:t>
      </w:r>
      <w:r w:rsidRPr="00A476C5">
        <w:rPr>
          <w:rFonts w:ascii="Times New Roman" w:eastAsia="Times New Roman" w:hAnsi="Times New Roman" w:cs="Times New Roman"/>
          <w:color w:val="000000"/>
          <w:sz w:val="24"/>
          <w:szCs w:val="24"/>
          <w:lang w:eastAsia="ru-RU"/>
        </w:rPr>
        <w:t>. Круг чтения (не менее трёх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животных и родной природе.</w:t>
      </w:r>
      <w:r w:rsidRPr="00A476C5">
        <w:rPr>
          <w:rFonts w:ascii="Times New Roman" w:eastAsia="Times New Roman" w:hAnsi="Times New Roman" w:cs="Times New Roman"/>
          <w:color w:val="000000"/>
          <w:sz w:val="24"/>
          <w:szCs w:val="24"/>
          <w:lang w:eastAsia="ru-RU"/>
        </w:rPr>
        <w:t> Взаимоотношения человека и животных, защита и охрана природы — тема произведений литературы. Круг чтения (не менее трёх авторов): на  примере  произведений  А. И.   Куприна,  В.  П.   Астафьева, К. Г. Паустовского, М. М. Пришвина, Ю. И. Коваля и др.</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Произведения о детях</w:t>
      </w:r>
      <w:r w:rsidRPr="00A476C5">
        <w:rPr>
          <w:rFonts w:ascii="Times New Roman" w:eastAsia="Times New Roman" w:hAnsi="Times New Roman" w:cs="Times New Roman"/>
          <w:color w:val="000000"/>
          <w:sz w:val="24"/>
          <w:szCs w:val="24"/>
          <w:lang w:eastAsia="ru-RU"/>
        </w:rPr>
        <w:t>. Тематика произведений о детях, их жизни, играх и занятиях, взаимоотношениях со взрослыми и сверстниками (на примере произведений не менее трёх авторов): А.  П.  Чехова, Б.  С.  Житкова, Н.  Г. Гарина-Михайловского, В. 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Пьеса.</w:t>
      </w:r>
      <w:r w:rsidRPr="00A476C5">
        <w:rPr>
          <w:rFonts w:ascii="Times New Roman" w:eastAsia="Times New Roman" w:hAnsi="Times New Roman" w:cs="Times New Roman"/>
          <w:color w:val="000000"/>
          <w:sz w:val="24"/>
          <w:szCs w:val="24"/>
          <w:lang w:eastAsia="ru-RU"/>
        </w:rPr>
        <w:t> Знакомство с новым жанром — пьесой-сказкой.  Пьеса — произведение литературы и театрального искусства (одна по выбору). Пьеса как жанр  драматического  произведения. Пьеса и сказка: драматическое и эпическое произведения. Авторские ремарки: назначение, содержание.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Юмористические произведения.</w:t>
      </w:r>
      <w:r w:rsidRPr="00A476C5">
        <w:rPr>
          <w:rFonts w:ascii="Times New Roman" w:eastAsia="Times New Roman" w:hAnsi="Times New Roman" w:cs="Times New Roman"/>
          <w:color w:val="000000"/>
          <w:sz w:val="24"/>
          <w:szCs w:val="24"/>
          <w:lang w:eastAsia="ru-RU"/>
        </w:rPr>
        <w:t xml:space="preserve"> Круг чтения (не менее двух произведений по выбору): юмористические произведения на примере рассказов М. М. Зощенко, В.  Ю. Драгунского, Н. </w:t>
      </w:r>
      <w:r w:rsidRPr="00A476C5">
        <w:rPr>
          <w:rFonts w:ascii="Times New Roman" w:eastAsia="Times New Roman" w:hAnsi="Times New Roman" w:cs="Times New Roman"/>
          <w:color w:val="000000"/>
          <w:sz w:val="24"/>
          <w:szCs w:val="24"/>
          <w:lang w:eastAsia="ru-RU"/>
        </w:rPr>
        <w:lastRenderedPageBreak/>
        <w:t xml:space="preserve">Н.  Носова, В. В. </w:t>
      </w:r>
      <w:proofErr w:type="spellStart"/>
      <w:r w:rsidRPr="00A476C5">
        <w:rPr>
          <w:rFonts w:ascii="Times New Roman" w:eastAsia="Times New Roman" w:hAnsi="Times New Roman" w:cs="Times New Roman"/>
          <w:color w:val="000000"/>
          <w:sz w:val="24"/>
          <w:szCs w:val="24"/>
          <w:lang w:eastAsia="ru-RU"/>
        </w:rPr>
        <w:t>Голявкина</w:t>
      </w:r>
      <w:proofErr w:type="spellEnd"/>
      <w:r w:rsidRPr="00A476C5">
        <w:rPr>
          <w:rFonts w:ascii="Times New Roman" w:eastAsia="Times New Roman" w:hAnsi="Times New Roman" w:cs="Times New Roman"/>
          <w:color w:val="000000"/>
          <w:sz w:val="24"/>
          <w:szCs w:val="24"/>
          <w:lang w:eastAsia="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Зарубежная литература</w:t>
      </w:r>
      <w:r w:rsidRPr="00A476C5">
        <w:rPr>
          <w:rFonts w:ascii="Times New Roman" w:eastAsia="Times New Roman" w:hAnsi="Times New Roman" w:cs="Times New Roman"/>
          <w:color w:val="000000"/>
          <w:sz w:val="24"/>
          <w:szCs w:val="24"/>
          <w:lang w:eastAsia="ru-RU"/>
        </w:rPr>
        <w:t>. Расширение круга чтения произведений зарубежных писателей. Литературные сказки Ш. Перро, Х.-К. Андерсена, братьев Гримм, Э. Т. А. Гофмана, Т. Янссон и др. (по выбору). Приключенческая литература: произведения Дж. Свифта, Марка Твена. </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Библиографическая  культура   (работа   с   детской   книгой и справочной литературой)</w:t>
      </w:r>
      <w:r w:rsidRPr="00A476C5">
        <w:rPr>
          <w:rFonts w:ascii="Times New Roman" w:eastAsia="Times New Roman" w:hAnsi="Times New Roman" w:cs="Times New Roman"/>
          <w:color w:val="000000"/>
          <w:sz w:val="24"/>
          <w:szCs w:val="24"/>
          <w:lang w:eastAsia="ru-RU"/>
        </w:rPr>
        <w:t xml:space="preserve">.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w:t>
      </w:r>
      <w:bookmarkStart w:id="0" w:name="_GoBack"/>
      <w:r w:rsidRPr="00A476C5">
        <w:rPr>
          <w:rFonts w:ascii="Times New Roman" w:eastAsia="Times New Roman" w:hAnsi="Times New Roman" w:cs="Times New Roman"/>
          <w:color w:val="000000"/>
          <w:sz w:val="24"/>
          <w:szCs w:val="24"/>
          <w:lang w:eastAsia="ru-RU"/>
        </w:rPr>
        <w:t>материал. Очерк как повествование о реальном событии. Типы книг (изданий): книга-</w:t>
      </w:r>
      <w:bookmarkEnd w:id="0"/>
      <w:r w:rsidRPr="00A476C5">
        <w:rPr>
          <w:rFonts w:ascii="Times New Roman" w:eastAsia="Times New Roman" w:hAnsi="Times New Roman" w:cs="Times New Roman"/>
          <w:color w:val="000000"/>
          <w:sz w:val="24"/>
          <w:szCs w:val="24"/>
          <w:lang w:eastAsia="ru-RU"/>
        </w:rPr>
        <w:t>произведение, книга-сборник, собрание сочинений, периодическая печать, справочные издания. Работа с источниками периодической печати.</w:t>
      </w:r>
    </w:p>
    <w:p w:rsidR="0030615A" w:rsidRPr="00A476C5" w:rsidRDefault="0030615A"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Планируемые образовательные результаты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 xml:space="preserve">Изучение литературного чтения в 1-4 классах направлено на достижение </w:t>
      </w:r>
      <w:proofErr w:type="gramStart"/>
      <w:r w:rsidRPr="00A476C5">
        <w:rPr>
          <w:rFonts w:ascii="Times New Roman" w:eastAsia="Times New Roman" w:hAnsi="Times New Roman" w:cs="Times New Roman"/>
          <w:color w:val="000000"/>
          <w:sz w:val="24"/>
          <w:szCs w:val="24"/>
          <w:lang w:eastAsia="ru-RU"/>
        </w:rPr>
        <w:t>обучающимися</w:t>
      </w:r>
      <w:proofErr w:type="gramEnd"/>
      <w:r w:rsidRPr="00A476C5">
        <w:rPr>
          <w:rFonts w:ascii="Times New Roman" w:eastAsia="Times New Roman" w:hAnsi="Times New Roman" w:cs="Times New Roman"/>
          <w:color w:val="000000"/>
          <w:sz w:val="24"/>
          <w:szCs w:val="24"/>
          <w:lang w:eastAsia="ru-RU"/>
        </w:rPr>
        <w:t xml:space="preserve"> личностных, метапредметных и предметных результатов освоения учебного предмета.</w:t>
      </w:r>
    </w:p>
    <w:p w:rsidR="005A1BE9" w:rsidRPr="00A476C5" w:rsidRDefault="0030615A"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olor w:val="000000"/>
          <w:sz w:val="24"/>
          <w:szCs w:val="24"/>
          <w:lang w:eastAsia="ru-RU"/>
        </w:rPr>
        <w:t>Личностные результаты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Гражданско-патриотическое воспитание:</w:t>
      </w:r>
    </w:p>
    <w:p w:rsidR="005A1BE9" w:rsidRPr="00A476C5" w:rsidRDefault="005A1BE9" w:rsidP="00A476C5">
      <w:pPr>
        <w:numPr>
          <w:ilvl w:val="0"/>
          <w:numId w:val="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5A1BE9" w:rsidRPr="00A476C5" w:rsidRDefault="005A1BE9" w:rsidP="00A476C5">
      <w:pPr>
        <w:numPr>
          <w:ilvl w:val="0"/>
          <w:numId w:val="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5A1BE9" w:rsidRPr="00A476C5" w:rsidRDefault="005A1BE9" w:rsidP="00A476C5">
      <w:pPr>
        <w:numPr>
          <w:ilvl w:val="0"/>
          <w:numId w:val="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Духовно-нравственное воспитание:</w:t>
      </w:r>
    </w:p>
    <w:p w:rsidR="005A1BE9" w:rsidRPr="00A476C5" w:rsidRDefault="005A1BE9" w:rsidP="00A476C5">
      <w:pPr>
        <w:numPr>
          <w:ilvl w:val="0"/>
          <w:numId w:val="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5A1BE9" w:rsidRPr="00A476C5" w:rsidRDefault="005A1BE9" w:rsidP="00A476C5">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осознание этических понятий, оценка поведения и поступков персонажей художественных произведений в ситуации нравственного выбора;</w:t>
      </w:r>
    </w:p>
    <w:p w:rsidR="005A1BE9" w:rsidRPr="00A476C5" w:rsidRDefault="005A1BE9" w:rsidP="00A476C5">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5A1BE9" w:rsidRPr="00A476C5" w:rsidRDefault="005A1BE9" w:rsidP="00A476C5">
      <w:pPr>
        <w:numPr>
          <w:ilvl w:val="0"/>
          <w:numId w:val="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неприятие любых форм поведения, направленных на причинение физического и морального вреда другим людям </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Эстетическое воспитание:</w:t>
      </w:r>
    </w:p>
    <w:p w:rsidR="005A1BE9" w:rsidRPr="00A476C5" w:rsidRDefault="005A1BE9" w:rsidP="00A476C5">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5A1BE9" w:rsidRPr="00A476C5" w:rsidRDefault="005A1BE9" w:rsidP="00A476C5">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5A1BE9" w:rsidRPr="00A476C5" w:rsidRDefault="005A1BE9" w:rsidP="00A476C5">
      <w:pPr>
        <w:numPr>
          <w:ilvl w:val="0"/>
          <w:numId w:val="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понимание образного языка художественных произведений, выразительных средств, создающих художественный образ.</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Физическое воспитание, формирование культуры здоровья эмоционального благополучия:</w:t>
      </w:r>
    </w:p>
    <w:p w:rsidR="005A1BE9" w:rsidRPr="00A476C5" w:rsidRDefault="005A1BE9" w:rsidP="00A476C5">
      <w:pPr>
        <w:numPr>
          <w:ilvl w:val="0"/>
          <w:numId w:val="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соблюдение правил  здорового  и  безопасного  (для  себя и других людей) образа жизни в окружающей среде (в том числе информационной);</w:t>
      </w:r>
    </w:p>
    <w:p w:rsidR="005A1BE9" w:rsidRPr="00A476C5" w:rsidRDefault="005A1BE9" w:rsidP="00A476C5">
      <w:pPr>
        <w:numPr>
          <w:ilvl w:val="0"/>
          <w:numId w:val="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бережное отношение к физическому и психическому здоровью.</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Трудовое воспитание:</w:t>
      </w:r>
    </w:p>
    <w:p w:rsidR="005A1BE9" w:rsidRPr="00A476C5" w:rsidRDefault="005A1BE9" w:rsidP="00A476C5">
      <w:pPr>
        <w:numPr>
          <w:ilvl w:val="0"/>
          <w:numId w:val="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Экологическое воспитание:</w:t>
      </w:r>
    </w:p>
    <w:p w:rsidR="005A1BE9" w:rsidRPr="00A476C5" w:rsidRDefault="005A1BE9" w:rsidP="00A476C5">
      <w:pPr>
        <w:numPr>
          <w:ilvl w:val="0"/>
          <w:numId w:val="8"/>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бережное отношение к природе, осознание проблем взаимоотношений человека и животных, отражённых в литературных произведениях;</w:t>
      </w:r>
    </w:p>
    <w:p w:rsidR="005A1BE9" w:rsidRPr="00A476C5" w:rsidRDefault="005A1BE9" w:rsidP="00A476C5">
      <w:pPr>
        <w:numPr>
          <w:ilvl w:val="0"/>
          <w:numId w:val="8"/>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неприятие действий, приносящих ей вред.</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Ценности научного познания:</w:t>
      </w:r>
    </w:p>
    <w:p w:rsidR="005A1BE9" w:rsidRPr="00A476C5" w:rsidRDefault="005A1BE9" w:rsidP="00A476C5">
      <w:pPr>
        <w:numPr>
          <w:ilvl w:val="0"/>
          <w:numId w:val="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5A1BE9" w:rsidRPr="00A476C5" w:rsidRDefault="005A1BE9" w:rsidP="00A476C5">
      <w:pPr>
        <w:numPr>
          <w:ilvl w:val="0"/>
          <w:numId w:val="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овладение смысловым чтением для решения различного уровня учебных и жизненных задач;</w:t>
      </w:r>
    </w:p>
    <w:p w:rsidR="005A1BE9" w:rsidRPr="00A476C5" w:rsidRDefault="005A1BE9" w:rsidP="00A476C5">
      <w:pPr>
        <w:numPr>
          <w:ilvl w:val="0"/>
          <w:numId w:val="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5A1BE9" w:rsidRPr="00A476C5" w:rsidRDefault="0030615A"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olor w:val="000000"/>
          <w:sz w:val="24"/>
          <w:szCs w:val="24"/>
          <w:lang w:eastAsia="ru-RU"/>
        </w:rPr>
        <w:t>Метапредметные результаты</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базовые логические действия:</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объединять произведения по жанру, авторской принадлежности;</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определять существенный признак для классификации, классифицировать произведения по темам, жанрам и видам;</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выявлять недостаток информации для решения учебной (практической) задачи на основе предложенного алгоритма;</w:t>
      </w:r>
    </w:p>
    <w:p w:rsidR="005A1BE9" w:rsidRPr="00A476C5" w:rsidRDefault="005A1BE9" w:rsidP="00A476C5">
      <w:pPr>
        <w:numPr>
          <w:ilvl w:val="0"/>
          <w:numId w:val="1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базовые исследовательские действия:</w:t>
      </w:r>
    </w:p>
    <w:p w:rsidR="005A1BE9" w:rsidRPr="00A476C5" w:rsidRDefault="005A1BE9" w:rsidP="00A476C5">
      <w:pPr>
        <w:numPr>
          <w:ilvl w:val="0"/>
          <w:numId w:val="1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определять разрыв между реальным и желательным состоянием объекта (ситуации) на основе предложенных учителем вопросов;</w:t>
      </w:r>
    </w:p>
    <w:p w:rsidR="005A1BE9" w:rsidRPr="00A476C5" w:rsidRDefault="005A1BE9" w:rsidP="00A476C5">
      <w:pPr>
        <w:numPr>
          <w:ilvl w:val="0"/>
          <w:numId w:val="1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формулировать с помощью учителя цель, планировать изменения объекта, ситуации;</w:t>
      </w:r>
    </w:p>
    <w:p w:rsidR="005A1BE9" w:rsidRPr="00A476C5" w:rsidRDefault="005A1BE9" w:rsidP="00A476C5">
      <w:pPr>
        <w:numPr>
          <w:ilvl w:val="0"/>
          <w:numId w:val="1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сравнивать несколько вариантов решения задачи, выбирать наиболее подходящий (на основе предложенных критериев);</w:t>
      </w:r>
    </w:p>
    <w:p w:rsidR="005A1BE9" w:rsidRPr="00A476C5" w:rsidRDefault="005A1BE9" w:rsidP="00A476C5">
      <w:pPr>
        <w:numPr>
          <w:ilvl w:val="0"/>
          <w:numId w:val="1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A1BE9" w:rsidRPr="00A476C5" w:rsidRDefault="005A1BE9" w:rsidP="00A476C5">
      <w:pPr>
        <w:numPr>
          <w:ilvl w:val="0"/>
          <w:numId w:val="1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5A1BE9" w:rsidRPr="00A476C5" w:rsidRDefault="005A1BE9" w:rsidP="00A476C5">
      <w:pPr>
        <w:numPr>
          <w:ilvl w:val="0"/>
          <w:numId w:val="1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прогнозировать возможное развитие  процессов,  событий и их последствия в аналогичных или сходных ситуациях;</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работа с информацией:</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выбирать источник получения информации;</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согласно заданному алгоритму находить в предложенном источнике информацию, представленную в явном виде;</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распознавать достоверную и недостоверную информацию самостоятельно или на основании предложенного учителем способа её проверки;</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анализировать и создавать текстовую, видео, графическую, звуковую информацию в соответствии с учебной задачей;</w:t>
      </w:r>
    </w:p>
    <w:p w:rsidR="005A1BE9" w:rsidRPr="00A476C5" w:rsidRDefault="005A1BE9" w:rsidP="00A476C5">
      <w:pPr>
        <w:numPr>
          <w:ilvl w:val="0"/>
          <w:numId w:val="1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самостоятельно создавать схемы, таблицы для представления информации.</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К концу обучения в начальной школе у обучающегося формируются коммуникативные универсальные учебные действия:</w:t>
      </w:r>
    </w:p>
    <w:p w:rsidR="005A1BE9" w:rsidRPr="00A476C5" w:rsidRDefault="005A1BE9" w:rsidP="00A476C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общение</w:t>
      </w:r>
      <w:r w:rsidRPr="00A476C5">
        <w:rPr>
          <w:rFonts w:ascii="Times New Roman" w:eastAsia="Times New Roman" w:hAnsi="Times New Roman" w:cs="Times New Roman"/>
          <w:color w:val="000000"/>
          <w:sz w:val="24"/>
          <w:szCs w:val="24"/>
          <w:lang w:eastAsia="ru-RU"/>
        </w:rPr>
        <w:t>:</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воспринимать и формулировать суждения, выражать эмоции в соответствии с целями и условиями общения в знакомой среде;</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проявлять уважительное отношение к собеседнику, соблюдать правила ведения диалога и дискуссии;</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признавать возможность существования разных точек зрения;</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корректно и аргументированно высказывать своё мнение;</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строить речевое высказывание в соответствии с поставленной задачей;</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создавать устные и письменные тексты (описание, рассуждение, повествование);</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готовить небольшие публичные выступления;</w:t>
      </w:r>
    </w:p>
    <w:p w:rsidR="005A1BE9" w:rsidRPr="00A476C5" w:rsidRDefault="005A1BE9" w:rsidP="00A476C5">
      <w:pPr>
        <w:numPr>
          <w:ilvl w:val="0"/>
          <w:numId w:val="1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подбирать иллюстративный материал (рисунки, фото, плакаты) к тексту выступления.</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К концу обучения в начальной школе у обучающегося формируются регулятивные универсальные учебные действия:</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самоорганизация</w:t>
      </w:r>
      <w:r w:rsidRPr="00A476C5">
        <w:rPr>
          <w:rFonts w:ascii="Times New Roman" w:eastAsia="Times New Roman" w:hAnsi="Times New Roman" w:cs="Times New Roman"/>
          <w:color w:val="000000"/>
          <w:sz w:val="24"/>
          <w:szCs w:val="24"/>
          <w:lang w:eastAsia="ru-RU"/>
        </w:rPr>
        <w:t>:</w:t>
      </w:r>
    </w:p>
    <w:p w:rsidR="005A1BE9" w:rsidRPr="00A476C5" w:rsidRDefault="005A1BE9" w:rsidP="00A476C5">
      <w:pPr>
        <w:numPr>
          <w:ilvl w:val="0"/>
          <w:numId w:val="1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планировать действия по решению учебной задачи для получения результата;</w:t>
      </w:r>
    </w:p>
    <w:p w:rsidR="005A1BE9" w:rsidRPr="00A476C5" w:rsidRDefault="005A1BE9" w:rsidP="00A476C5">
      <w:pPr>
        <w:numPr>
          <w:ilvl w:val="0"/>
          <w:numId w:val="1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выстраивать последовательность выбранных действий;</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i/>
          <w:iCs/>
          <w:color w:val="000000"/>
          <w:sz w:val="24"/>
          <w:szCs w:val="24"/>
          <w:lang w:eastAsia="ru-RU"/>
        </w:rPr>
        <w:t>самоконтроль</w:t>
      </w:r>
      <w:r w:rsidRPr="00A476C5">
        <w:rPr>
          <w:rFonts w:ascii="Times New Roman" w:eastAsia="Times New Roman" w:hAnsi="Times New Roman" w:cs="Times New Roman"/>
          <w:color w:val="000000"/>
          <w:sz w:val="24"/>
          <w:szCs w:val="24"/>
          <w:lang w:eastAsia="ru-RU"/>
        </w:rPr>
        <w:t>:</w:t>
      </w:r>
    </w:p>
    <w:p w:rsidR="005A1BE9" w:rsidRPr="00A476C5" w:rsidRDefault="005A1BE9" w:rsidP="00A476C5">
      <w:pPr>
        <w:numPr>
          <w:ilvl w:val="0"/>
          <w:numId w:val="1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устанавливать причины успеха/неудач учебной деятельности;</w:t>
      </w:r>
    </w:p>
    <w:p w:rsidR="005A1BE9" w:rsidRPr="00A476C5" w:rsidRDefault="005A1BE9" w:rsidP="00A476C5">
      <w:pPr>
        <w:numPr>
          <w:ilvl w:val="0"/>
          <w:numId w:val="1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корректировать свои учебные действия для преодоления ошибок.</w:t>
      </w:r>
    </w:p>
    <w:p w:rsidR="005A1BE9" w:rsidRPr="00A476C5" w:rsidRDefault="005A1BE9" w:rsidP="00A476C5">
      <w:pPr>
        <w:shd w:val="clear" w:color="auto" w:fill="FFFFFF"/>
        <w:tabs>
          <w:tab w:val="num" w:pos="284"/>
        </w:tabs>
        <w:spacing w:after="0" w:line="240" w:lineRule="auto"/>
        <w:jc w:val="both"/>
        <w:outlineLvl w:val="2"/>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Совместная деятельность:</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проявлять готовность руководить, выполнять поручения, подчиняться;</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ответственно выполнять свою часть работы;</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оценивать свой вклад в общий результат;</w:t>
      </w:r>
    </w:p>
    <w:p w:rsidR="005A1BE9" w:rsidRPr="00A476C5" w:rsidRDefault="005A1BE9" w:rsidP="00A476C5">
      <w:pPr>
        <w:numPr>
          <w:ilvl w:val="0"/>
          <w:numId w:val="1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выполнять совместные проектные задания с опорой на предложенные образцы.</w:t>
      </w:r>
    </w:p>
    <w:p w:rsidR="005A1BE9" w:rsidRPr="00A476C5" w:rsidRDefault="0030615A" w:rsidP="00A476C5">
      <w:pPr>
        <w:shd w:val="clear" w:color="auto" w:fill="FFFFFF"/>
        <w:tabs>
          <w:tab w:val="num" w:pos="284"/>
        </w:tabs>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olor w:val="000000"/>
          <w:sz w:val="24"/>
          <w:szCs w:val="24"/>
          <w:lang w:eastAsia="ru-RU"/>
        </w:rPr>
        <w:t>Предметные результаты</w:t>
      </w:r>
    </w:p>
    <w:p w:rsidR="005A1BE9" w:rsidRPr="00A476C5" w:rsidRDefault="005A1BE9" w:rsidP="00A476C5">
      <w:pPr>
        <w:shd w:val="clear" w:color="auto" w:fill="FFFFFF"/>
        <w:tabs>
          <w:tab w:val="num" w:pos="284"/>
        </w:tabs>
        <w:spacing w:after="0" w:line="240" w:lineRule="auto"/>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5A1BE9" w:rsidRPr="00A476C5" w:rsidRDefault="005A1BE9" w:rsidP="00A476C5">
      <w:pPr>
        <w:shd w:val="clear" w:color="auto" w:fill="FFFFFF"/>
        <w:tabs>
          <w:tab w:val="num" w:pos="284"/>
        </w:tabs>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1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numPr>
          <w:ilvl w:val="0"/>
          <w:numId w:val="18"/>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прозаическую (</w:t>
      </w:r>
      <w:proofErr w:type="spellStart"/>
      <w:r w:rsidRPr="00A476C5">
        <w:rPr>
          <w:rFonts w:ascii="Times New Roman" w:eastAsia="Times New Roman" w:hAnsi="Times New Roman" w:cs="Times New Roman"/>
          <w:color w:val="000000"/>
          <w:sz w:val="24"/>
          <w:szCs w:val="24"/>
          <w:lang w:eastAsia="ru-RU"/>
        </w:rPr>
        <w:t>нестихотворную</w:t>
      </w:r>
      <w:proofErr w:type="spellEnd"/>
      <w:r w:rsidRPr="00A476C5">
        <w:rPr>
          <w:rFonts w:ascii="Times New Roman" w:eastAsia="Times New Roman" w:hAnsi="Times New Roman" w:cs="Times New Roman"/>
          <w:color w:val="000000"/>
          <w:sz w:val="24"/>
          <w:szCs w:val="24"/>
          <w:lang w:eastAsia="ru-RU"/>
        </w:rPr>
        <w:t>) и стихотворную речь;</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понимать содержание прослушанного/прочитанного произведения: отвечать на вопросы по фактическому содержанию произведения;</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по ролям с соблюдением норм произношения, расстановки ударения;</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высказывания по содержанию  произведения (не менее 3 предложений) по заданному алгоритму;</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сочинять небольшие  тексты  по  предложенному  началу и др. (не менее 3 предложений);</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ориентироваться в книге/учебнике по обложке, оглавлению, иллюстрациям;</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5A1BE9" w:rsidRPr="00A476C5" w:rsidRDefault="005A1BE9" w:rsidP="00A476C5">
      <w:pPr>
        <w:numPr>
          <w:ilvl w:val="0"/>
          <w:numId w:val="19"/>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обращаться к справочной литературе для получения дополнительной информации в соответствии с учебной задачей.</w:t>
      </w:r>
    </w:p>
    <w:p w:rsidR="005A1BE9" w:rsidRPr="00A476C5" w:rsidRDefault="005A1BE9" w:rsidP="00A476C5">
      <w:pPr>
        <w:shd w:val="clear" w:color="auto" w:fill="FFFFFF"/>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2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прозаическую и стихотворную речь: называть особенности стихотворного произведения (ритм, рифма);</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5A1BE9" w:rsidRPr="00A476C5" w:rsidRDefault="005A1BE9" w:rsidP="00A476C5">
      <w:pPr>
        <w:numPr>
          <w:ilvl w:val="0"/>
          <w:numId w:val="20"/>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пересказывать (устно) содержание произведения подробно, выборочно, от лица героя, от третьего лица;</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по ролям с соблюдением норм произношения, расстановки ударения, инсценировать небольшие эпизоды из произведения;</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высказывания на заданную тему по содержанию произведения (не менее 5 предложений);</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сочинять по аналогии с прочитанным загадки, небольшие сказки, рассказы;</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ориентироваться в книге/учебнике по обложке, оглавлению, аннотации, иллюстрациям, предисловию, условным обозначениям;</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выбирать книги для самостоятельного чтения с учётом рекомендательного списка,  используя  картотеки,  рассказывать о прочитанной книге;</w:t>
      </w:r>
    </w:p>
    <w:p w:rsidR="005A1BE9" w:rsidRPr="00A476C5" w:rsidRDefault="005A1BE9" w:rsidP="00A476C5">
      <w:pPr>
        <w:numPr>
          <w:ilvl w:val="0"/>
          <w:numId w:val="2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использовать справочную литературу для получения дополнительной информации в соответствии с учебной задачей.</w:t>
      </w:r>
    </w:p>
    <w:p w:rsidR="005A1BE9" w:rsidRPr="00A476C5" w:rsidRDefault="005A1BE9" w:rsidP="00A476C5">
      <w:pPr>
        <w:shd w:val="clear" w:color="auto" w:fill="FFFFFF"/>
        <w:tabs>
          <w:tab w:val="num" w:pos="284"/>
        </w:tabs>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3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numPr>
          <w:ilvl w:val="0"/>
          <w:numId w:val="2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5A1BE9" w:rsidRPr="00A476C5" w:rsidRDefault="005A1BE9" w:rsidP="00A476C5">
      <w:pPr>
        <w:numPr>
          <w:ilvl w:val="0"/>
          <w:numId w:val="2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A1BE9" w:rsidRPr="00A476C5" w:rsidRDefault="005A1BE9" w:rsidP="00A476C5">
      <w:pPr>
        <w:numPr>
          <w:ilvl w:val="0"/>
          <w:numId w:val="2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5A1BE9" w:rsidRPr="00A476C5" w:rsidRDefault="005A1BE9" w:rsidP="00A476C5">
      <w:pPr>
        <w:numPr>
          <w:ilvl w:val="0"/>
          <w:numId w:val="22"/>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наизусть не менее 4 стихотворений в соответствии с изученной тематикой произведений;</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художественные произведения и познавательные тексты;</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5A1BE9" w:rsidRPr="00A476C5" w:rsidRDefault="005A1BE9" w:rsidP="00A476C5">
      <w:pPr>
        <w:numPr>
          <w:ilvl w:val="0"/>
          <w:numId w:val="23"/>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пересказывать произведение (устно) подробно, выборочно, сжато (кратко), от лица героя, с изменением лица рассказчика, от третьего лица;</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по ролям с соблюдением норм произношения, инсценировать небольшие эпизоды из произведения;</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краткий отзыв о прочитанном произведении по заданному алгоритму;</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сочинять тексты, используя аналогии, иллюстрации, придумывать продолжение прочитанного произведения;</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выбирать книги для самостоятельного чтения с учётом рекомендательного списка,  используя  картотеки,  рассказывать о прочитанной книге;</w:t>
      </w:r>
    </w:p>
    <w:p w:rsidR="005A1BE9" w:rsidRPr="00A476C5" w:rsidRDefault="005A1BE9" w:rsidP="00A476C5">
      <w:pPr>
        <w:numPr>
          <w:ilvl w:val="0"/>
          <w:numId w:val="24"/>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5A1BE9" w:rsidRPr="00A476C5" w:rsidRDefault="005A1BE9" w:rsidP="00A476C5">
      <w:pPr>
        <w:shd w:val="clear" w:color="auto" w:fill="FFFFFF"/>
        <w:tabs>
          <w:tab w:val="num" w:pos="284"/>
        </w:tabs>
        <w:spacing w:after="0" w:line="240" w:lineRule="auto"/>
        <w:jc w:val="both"/>
        <w:outlineLvl w:val="1"/>
        <w:rPr>
          <w:rFonts w:ascii="Times New Roman" w:eastAsia="Times New Roman" w:hAnsi="Times New Roman" w:cs="Times New Roman"/>
          <w:caps/>
          <w:color w:val="000000"/>
          <w:sz w:val="24"/>
          <w:szCs w:val="24"/>
          <w:lang w:eastAsia="ru-RU"/>
        </w:rPr>
      </w:pPr>
      <w:r w:rsidRPr="00A476C5">
        <w:rPr>
          <w:rFonts w:ascii="Times New Roman" w:eastAsia="Times New Roman" w:hAnsi="Times New Roman" w:cs="Times New Roman"/>
          <w:caps/>
          <w:color w:val="000000"/>
          <w:sz w:val="24"/>
          <w:szCs w:val="24"/>
          <w:lang w:eastAsia="ru-RU"/>
        </w:rPr>
        <w:t xml:space="preserve">4 </w:t>
      </w:r>
      <w:r w:rsidR="0030615A" w:rsidRPr="00A476C5">
        <w:rPr>
          <w:rFonts w:ascii="Times New Roman" w:eastAsia="Times New Roman" w:hAnsi="Times New Roman" w:cs="Times New Roman"/>
          <w:color w:val="000000"/>
          <w:sz w:val="24"/>
          <w:szCs w:val="24"/>
          <w:lang w:eastAsia="ru-RU"/>
        </w:rPr>
        <w:t>класс</w:t>
      </w:r>
    </w:p>
    <w:p w:rsidR="005A1BE9" w:rsidRPr="00A476C5" w:rsidRDefault="005A1BE9" w:rsidP="00A476C5">
      <w:pPr>
        <w:numPr>
          <w:ilvl w:val="0"/>
          <w:numId w:val="2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5A1BE9" w:rsidRPr="00A476C5" w:rsidRDefault="005A1BE9" w:rsidP="00A476C5">
      <w:pPr>
        <w:numPr>
          <w:ilvl w:val="0"/>
          <w:numId w:val="2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5A1BE9" w:rsidRPr="00A476C5" w:rsidRDefault="005A1BE9" w:rsidP="00A476C5">
      <w:pPr>
        <w:numPr>
          <w:ilvl w:val="0"/>
          <w:numId w:val="25"/>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наизусть не менее 5 стихотворений в соответствии с изученной тематикой произведений;</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художественные произведения и познавательные тексты;</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lastRenderedPageBreak/>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5A1BE9" w:rsidRPr="00A476C5" w:rsidRDefault="005A1BE9" w:rsidP="00A476C5">
      <w:pPr>
        <w:numPr>
          <w:ilvl w:val="0"/>
          <w:numId w:val="26"/>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читать по ролям с соблюдением норм произношения, расстановки ударения, инсценировать небольшие эпизоды из произведения;</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составлять краткий отзыв о прочитанном произведении по заданному алгоритму;</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выбирать книги для самостоятельного чтения с учётом рекомендательного списка,  используя  картотеки,  рассказывать о прочитанной книге;</w:t>
      </w:r>
    </w:p>
    <w:p w:rsidR="005A1BE9" w:rsidRPr="00A476C5" w:rsidRDefault="005A1BE9" w:rsidP="00A476C5">
      <w:pPr>
        <w:numPr>
          <w:ilvl w:val="0"/>
          <w:numId w:val="27"/>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color w:val="000000"/>
          <w:sz w:val="24"/>
          <w:szCs w:val="24"/>
          <w:lang w:eastAsia="ru-RU"/>
        </w:rPr>
      </w:pPr>
      <w:r w:rsidRPr="00A476C5">
        <w:rPr>
          <w:rFonts w:ascii="Times New Roman" w:eastAsia="Times New Roman" w:hAnsi="Times New Roman" w:cs="Times New Roman"/>
          <w:color w:val="000000"/>
          <w:sz w:val="24"/>
          <w:szCs w:val="24"/>
          <w:lang w:eastAsia="ru-RU"/>
        </w:rPr>
        <w:t>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E80B8F" w:rsidRPr="00E80B8F" w:rsidRDefault="00E80B8F" w:rsidP="00A476C5">
      <w:pPr>
        <w:shd w:val="clear" w:color="auto" w:fill="FFFFFF"/>
        <w:tabs>
          <w:tab w:val="num" w:pos="284"/>
        </w:tabs>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P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A476C5" w:rsidRDefault="00A476C5" w:rsidP="005A1BE9">
      <w:pPr>
        <w:shd w:val="clear" w:color="auto" w:fill="FFFFFF"/>
        <w:spacing w:before="240" w:line="240" w:lineRule="atLeast"/>
        <w:outlineLvl w:val="1"/>
        <w:rPr>
          <w:rFonts w:ascii="Times New Roman" w:eastAsia="Times New Roman" w:hAnsi="Times New Roman"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LiberationSerif" w:eastAsia="Times New Roman" w:hAnsi="LiberationSerif" w:cs="Times New Roman"/>
          <w:b/>
          <w:bCs/>
          <w:caps/>
          <w:color w:val="000000"/>
          <w:kern w:val="36"/>
          <w:sz w:val="24"/>
          <w:szCs w:val="24"/>
          <w:lang w:eastAsia="ru-RU"/>
        </w:rPr>
      </w:pPr>
    </w:p>
    <w:p w:rsidR="00E80B8F" w:rsidRDefault="00E80B8F" w:rsidP="005A1BE9">
      <w:pPr>
        <w:shd w:val="clear" w:color="auto" w:fill="FFFFFF"/>
        <w:spacing w:before="240" w:line="240" w:lineRule="atLeast"/>
        <w:outlineLvl w:val="1"/>
        <w:rPr>
          <w:rFonts w:ascii="LiberationSerif" w:eastAsia="Times New Roman" w:hAnsi="LiberationSerif" w:cs="Times New Roman"/>
          <w:b/>
          <w:bCs/>
          <w:caps/>
          <w:color w:val="000000"/>
          <w:lang w:eastAsia="ru-RU"/>
        </w:rPr>
      </w:pPr>
    </w:p>
    <w:p w:rsidR="00A476C5" w:rsidRDefault="00A476C5" w:rsidP="00E80B8F">
      <w:pPr>
        <w:widowControl w:val="0"/>
        <w:spacing w:after="0"/>
        <w:jc w:val="both"/>
        <w:rPr>
          <w:rFonts w:ascii="Times New Roman" w:eastAsia="Times New Roman" w:hAnsi="Times New Roman" w:cs="Times New Roman"/>
          <w:b/>
          <w:color w:val="000000" w:themeColor="text1"/>
          <w:kern w:val="36"/>
          <w:sz w:val="24"/>
          <w:szCs w:val="24"/>
          <w:lang w:eastAsia="ru-RU"/>
        </w:rPr>
        <w:sectPr w:rsidR="00A476C5" w:rsidSect="00A476C5">
          <w:pgSz w:w="11906" w:h="16838"/>
          <w:pgMar w:top="567" w:right="567" w:bottom="567" w:left="1701" w:header="709" w:footer="709" w:gutter="0"/>
          <w:cols w:space="708"/>
          <w:docGrid w:linePitch="360"/>
        </w:sectPr>
      </w:pPr>
    </w:p>
    <w:p w:rsidR="00E80B8F" w:rsidRPr="00A476C5" w:rsidRDefault="00E80B8F" w:rsidP="00E80B8F">
      <w:pPr>
        <w:widowControl w:val="0"/>
        <w:spacing w:after="0"/>
        <w:jc w:val="both"/>
        <w:rPr>
          <w:rFonts w:ascii="Times New Roman" w:eastAsia="Calibri" w:hAnsi="Times New Roman" w:cs="Times New Roman"/>
          <w:b/>
          <w:color w:val="000000" w:themeColor="text1"/>
          <w:sz w:val="24"/>
          <w:szCs w:val="24"/>
        </w:rPr>
      </w:pPr>
      <w:r w:rsidRPr="00A476C5">
        <w:rPr>
          <w:rFonts w:ascii="Times New Roman" w:eastAsia="Times New Roman" w:hAnsi="Times New Roman" w:cs="Times New Roman"/>
          <w:b/>
          <w:color w:val="000000" w:themeColor="text1"/>
          <w:kern w:val="36"/>
          <w:sz w:val="24"/>
          <w:szCs w:val="24"/>
          <w:lang w:eastAsia="ru-RU"/>
        </w:rPr>
        <w:lastRenderedPageBreak/>
        <w:t>Тематическое планирование</w:t>
      </w:r>
    </w:p>
    <w:p w:rsidR="00E80B8F" w:rsidRPr="00A476C5" w:rsidRDefault="00E80B8F" w:rsidP="00E80B8F">
      <w:pPr>
        <w:widowControl w:val="0"/>
        <w:spacing w:after="0"/>
        <w:jc w:val="both"/>
        <w:rPr>
          <w:rFonts w:ascii="Times New Roman" w:eastAsia="Calibri" w:hAnsi="Times New Roman" w:cs="Times New Roman"/>
          <w:color w:val="000000" w:themeColor="text1"/>
          <w:sz w:val="24"/>
          <w:szCs w:val="24"/>
        </w:rPr>
      </w:pPr>
    </w:p>
    <w:tbl>
      <w:tblPr>
        <w:tblStyle w:val="a7"/>
        <w:tblW w:w="15843" w:type="dxa"/>
        <w:tblLayout w:type="fixed"/>
        <w:tblLook w:val="0000" w:firstRow="0" w:lastRow="0" w:firstColumn="0" w:lastColumn="0" w:noHBand="0" w:noVBand="0"/>
      </w:tblPr>
      <w:tblGrid>
        <w:gridCol w:w="2093"/>
        <w:gridCol w:w="2410"/>
        <w:gridCol w:w="4327"/>
        <w:gridCol w:w="855"/>
        <w:gridCol w:w="1622"/>
        <w:gridCol w:w="1701"/>
        <w:gridCol w:w="2835"/>
      </w:tblGrid>
      <w:tr w:rsidR="00E80B8F" w:rsidRPr="00A476C5" w:rsidTr="008C1D01">
        <w:trPr>
          <w:trHeight w:val="265"/>
        </w:trPr>
        <w:tc>
          <w:tcPr>
            <w:tcW w:w="2093" w:type="dxa"/>
            <w:vMerge w:val="restart"/>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Тематические блоки,             темы</w:t>
            </w:r>
          </w:p>
        </w:tc>
        <w:tc>
          <w:tcPr>
            <w:tcW w:w="2410" w:type="dxa"/>
            <w:vMerge w:val="restart"/>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Основное содержание</w:t>
            </w:r>
          </w:p>
        </w:tc>
        <w:tc>
          <w:tcPr>
            <w:tcW w:w="4327" w:type="dxa"/>
            <w:vMerge w:val="restart"/>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Основные виды деятельности обучающихся</w:t>
            </w:r>
          </w:p>
        </w:tc>
        <w:tc>
          <w:tcPr>
            <w:tcW w:w="4178" w:type="dxa"/>
            <w:gridSpan w:val="3"/>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Количество часов</w:t>
            </w:r>
          </w:p>
        </w:tc>
        <w:tc>
          <w:tcPr>
            <w:tcW w:w="2835" w:type="dxa"/>
            <w:vMerge w:val="restart"/>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Модуль воспитательной программы </w:t>
            </w:r>
          </w:p>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«Школьный урок»</w:t>
            </w:r>
          </w:p>
        </w:tc>
      </w:tr>
      <w:tr w:rsidR="00E80B8F" w:rsidRPr="00A476C5" w:rsidTr="008C1D01">
        <w:trPr>
          <w:trHeight w:val="486"/>
        </w:trPr>
        <w:tc>
          <w:tcPr>
            <w:tcW w:w="2093" w:type="dxa"/>
            <w:vMerge/>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2410" w:type="dxa"/>
            <w:vMerge/>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4327" w:type="dxa"/>
            <w:vMerge/>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855" w:type="dxa"/>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p>
        </w:tc>
        <w:tc>
          <w:tcPr>
            <w:tcW w:w="1622" w:type="dxa"/>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p>
        </w:tc>
        <w:tc>
          <w:tcPr>
            <w:tcW w:w="1701" w:type="dxa"/>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p>
        </w:tc>
        <w:tc>
          <w:tcPr>
            <w:tcW w:w="2835" w:type="dxa"/>
            <w:vMerge/>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r>
      <w:tr w:rsidR="00E80B8F" w:rsidRPr="00A476C5" w:rsidTr="008C1D01">
        <w:trPr>
          <w:trHeight w:val="486"/>
        </w:trPr>
        <w:tc>
          <w:tcPr>
            <w:tcW w:w="2093" w:type="dxa"/>
          </w:tcPr>
          <w:p w:rsidR="00E80B8F"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t>Обучение грамоте</w:t>
            </w:r>
            <w:r w:rsidR="00E47AE7" w:rsidRPr="00A476C5">
              <w:rPr>
                <w:rFonts w:ascii="Times New Roman" w:eastAsia="Times New Roman" w:hAnsi="Times New Roman" w:cs="Times New Roman"/>
                <w:b w:val="0"/>
                <w:bCs w:val="0"/>
                <w:sz w:val="24"/>
                <w:szCs w:val="24"/>
              </w:rPr>
              <w:t xml:space="preserve"> </w:t>
            </w:r>
            <w:r w:rsidR="00E80B8F" w:rsidRPr="00A476C5">
              <w:rPr>
                <w:rFonts w:ascii="Times New Roman" w:eastAsia="Times New Roman" w:hAnsi="Times New Roman" w:cs="Times New Roman"/>
                <w:b w:val="0"/>
                <w:bCs w:val="0"/>
                <w:sz w:val="24"/>
                <w:szCs w:val="24"/>
              </w:rPr>
              <w:t>Развитие речи</w:t>
            </w:r>
          </w:p>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2410" w:type="dxa"/>
          </w:tcPr>
          <w:p w:rsidR="00E80B8F" w:rsidRPr="00A476C5" w:rsidRDefault="00A74330" w:rsidP="00A74330">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eastAsia="Times New Roman" w:hAnsi="Times New Roman" w:cs="Times New Roman"/>
                <w:b w:val="0"/>
                <w:sz w:val="24"/>
                <w:szCs w:val="24"/>
              </w:rPr>
              <w:t xml:space="preserve">Понимание текста при его прослушивании и при самостоятельном чтении вслух </w:t>
            </w:r>
          </w:p>
        </w:tc>
        <w:tc>
          <w:tcPr>
            <w:tcW w:w="4327" w:type="dxa"/>
          </w:tcPr>
          <w:p w:rsidR="00B33961" w:rsidRPr="00A476C5" w:rsidRDefault="00B33961" w:rsidP="00B3396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Работа с серией сюжетных картинок, выстроенных в правильной последовательности: анализ изображённых событий, обсуждение сюжета, составление устного рассказа с опорой на картинки. Работа с серией сюжетных картинок с нарушенной последовательностью, анализ изображённых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 Совместная работа по составлению небольших рассказов повествовательного характера (например, рассказ о случаях из школьной жизни и т. д.).</w:t>
            </w:r>
          </w:p>
          <w:p w:rsidR="00E80B8F" w:rsidRPr="00A476C5" w:rsidRDefault="00B33961" w:rsidP="00B3396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Совместная работа по составлению небольших рассказов описательного характера (например, описание как результат совместных наблюдений, описание модели звукового состава слова и т. д.). Самостоятельная работа: составление короткого рассказа по опорным словам. Учебный диалог по результатам совместного составления </w:t>
            </w:r>
            <w:r w:rsidRPr="00A476C5">
              <w:rPr>
                <w:rFonts w:ascii="Times New Roman" w:hAnsi="Times New Roman" w:cs="Times New Roman"/>
                <w:b w:val="0"/>
                <w:bCs w:val="0"/>
                <w:color w:val="000000" w:themeColor="text1"/>
                <w:sz w:val="24"/>
                <w:szCs w:val="24"/>
              </w:rPr>
              <w:lastRenderedPageBreak/>
              <w:t>рассказов, объяснение уместности или неуместности использования тех или иных речевых средств, участие в диалоге, высказывание и обоснование своей точки зрения. Слушание текста, понимание текста при его прослушивании</w:t>
            </w:r>
          </w:p>
        </w:tc>
        <w:tc>
          <w:tcPr>
            <w:tcW w:w="855"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3</w:t>
            </w:r>
          </w:p>
        </w:tc>
        <w:tc>
          <w:tcPr>
            <w:tcW w:w="1622" w:type="dxa"/>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E80B8F" w:rsidRPr="00A476C5" w:rsidRDefault="00E80B8F"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E80B8F" w:rsidRPr="00A476C5" w:rsidTr="008C1D01">
        <w:trPr>
          <w:trHeight w:val="486"/>
        </w:trPr>
        <w:tc>
          <w:tcPr>
            <w:tcW w:w="2093" w:type="dxa"/>
          </w:tcPr>
          <w:p w:rsidR="00E80B8F" w:rsidRPr="00A476C5" w:rsidRDefault="00B33961"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Слово и предложение</w:t>
            </w:r>
          </w:p>
          <w:p w:rsidR="00B33961" w:rsidRPr="00A476C5" w:rsidRDefault="00B33961" w:rsidP="008C1D01">
            <w:pPr>
              <w:pStyle w:val="table-head"/>
              <w:spacing w:after="0" w:line="240" w:lineRule="auto"/>
              <w:jc w:val="both"/>
              <w:rPr>
                <w:rFonts w:ascii="Times New Roman" w:eastAsia="Times New Roman" w:hAnsi="Times New Roman" w:cs="Times New Roman"/>
                <w:b w:val="0"/>
                <w:bCs w:val="0"/>
                <w:sz w:val="24"/>
                <w:szCs w:val="24"/>
              </w:rPr>
            </w:pPr>
          </w:p>
        </w:tc>
        <w:tc>
          <w:tcPr>
            <w:tcW w:w="2410" w:type="dxa"/>
          </w:tcPr>
          <w:p w:rsidR="00E80B8F" w:rsidRPr="00A476C5" w:rsidRDefault="00A74330"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bCs w:val="0"/>
                <w:sz w:val="24"/>
                <w:szCs w:val="24"/>
              </w:rPr>
              <w:t>Различение слова и предложения. Работа с предложением: выделение слов, изменение их порядка, распространение предложения.</w:t>
            </w:r>
            <w:r w:rsidRPr="00A476C5">
              <w:rPr>
                <w:rFonts w:ascii="Times New Roman" w:eastAsia="Times New Roman" w:hAnsi="Times New Roman" w:cs="Times New Roman"/>
                <w:sz w:val="24"/>
                <w:szCs w:val="24"/>
              </w:rPr>
              <w:t xml:space="preserve"> </w:t>
            </w:r>
            <w:r w:rsidRPr="00A476C5">
              <w:rPr>
                <w:rFonts w:ascii="Times New Roman" w:eastAsia="Times New Roman" w:hAnsi="Times New Roman" w:cs="Times New Roman"/>
                <w:b w:val="0"/>
                <w:sz w:val="24"/>
                <w:szCs w:val="24"/>
              </w:rPr>
              <w:t>Различение слова и обозначаемого им предмета. Восприятие слова как объекта изучения, материала для анализа. </w:t>
            </w:r>
          </w:p>
          <w:p w:rsidR="00A74330" w:rsidRPr="00A476C5" w:rsidRDefault="00A74330" w:rsidP="008C1D01">
            <w:pPr>
              <w:pStyle w:val="table-head"/>
              <w:spacing w:after="0" w:line="240" w:lineRule="auto"/>
              <w:jc w:val="both"/>
              <w:rPr>
                <w:rFonts w:ascii="Times New Roman" w:eastAsia="Times New Roman" w:hAnsi="Times New Roman" w:cs="Times New Roman"/>
                <w:sz w:val="24"/>
                <w:szCs w:val="24"/>
              </w:rPr>
            </w:pPr>
            <w:r w:rsidRPr="00A476C5">
              <w:rPr>
                <w:rFonts w:ascii="Times New Roman" w:eastAsia="Times New Roman" w:hAnsi="Times New Roman" w:cs="Times New Roman"/>
                <w:b w:val="0"/>
                <w:sz w:val="24"/>
                <w:szCs w:val="24"/>
              </w:rPr>
              <w:t>Наблюдение над значением слова. Активизация и расширение словарного запаса. Включение слов</w:t>
            </w:r>
            <w:r w:rsidRPr="00A476C5">
              <w:rPr>
                <w:rFonts w:ascii="Times New Roman" w:eastAsia="Times New Roman" w:hAnsi="Times New Roman" w:cs="Times New Roman"/>
                <w:b w:val="0"/>
                <w:sz w:val="24"/>
                <w:szCs w:val="24"/>
              </w:rPr>
              <w:br/>
              <w:t>в предложение</w:t>
            </w:r>
            <w:r w:rsidRPr="00A476C5">
              <w:rPr>
                <w:rFonts w:ascii="Times New Roman" w:eastAsia="Times New Roman" w:hAnsi="Times New Roman" w:cs="Times New Roman"/>
                <w:sz w:val="24"/>
                <w:szCs w:val="24"/>
              </w:rPr>
              <w:t>.</w:t>
            </w:r>
          </w:p>
          <w:p w:rsidR="00A74330" w:rsidRPr="00A476C5" w:rsidRDefault="00A74330"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Осознание единства звукового состава слова и его значения</w:t>
            </w:r>
          </w:p>
        </w:tc>
        <w:tc>
          <w:tcPr>
            <w:tcW w:w="4327" w:type="dxa"/>
          </w:tcPr>
          <w:p w:rsidR="00E80B8F" w:rsidRPr="00A476C5" w:rsidRDefault="00A74330"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eastAsia="Times New Roman" w:hAnsi="Times New Roman" w:cs="Times New Roman"/>
                <w:b w:val="0"/>
                <w:sz w:val="24"/>
                <w:szCs w:val="24"/>
              </w:rPr>
              <w:t>Составление небольших рассказов повествовательного характера по серии сюжетных картинок, материалам собственных игр, занятий, наблюдений. Понимание текста при его прослушивании и при самостоятельном чтении вслух</w:t>
            </w:r>
          </w:p>
        </w:tc>
        <w:tc>
          <w:tcPr>
            <w:tcW w:w="855"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4</w:t>
            </w:r>
          </w:p>
        </w:tc>
        <w:tc>
          <w:tcPr>
            <w:tcW w:w="1622"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E80B8F"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Неприятие любых форм поведения, направленных на причинение физического и морального вреда другим людям</w:t>
            </w:r>
          </w:p>
        </w:tc>
      </w:tr>
      <w:tr w:rsidR="00E80B8F" w:rsidRPr="00A476C5" w:rsidTr="008C1D01">
        <w:trPr>
          <w:trHeight w:val="486"/>
        </w:trPr>
        <w:tc>
          <w:tcPr>
            <w:tcW w:w="2093" w:type="dxa"/>
          </w:tcPr>
          <w:p w:rsidR="00E80B8F" w:rsidRPr="00A476C5" w:rsidRDefault="00A74330"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t>Чтение. Графика.</w:t>
            </w:r>
          </w:p>
        </w:tc>
        <w:tc>
          <w:tcPr>
            <w:tcW w:w="2410" w:type="dxa"/>
          </w:tcPr>
          <w:p w:rsidR="00E80B8F" w:rsidRPr="00A476C5" w:rsidRDefault="00A74330"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Формирование навыка слогового </w:t>
            </w:r>
            <w:r w:rsidRPr="00A476C5">
              <w:rPr>
                <w:rFonts w:ascii="Times New Roman" w:eastAsia="Times New Roman" w:hAnsi="Times New Roman" w:cs="Times New Roman"/>
                <w:b w:val="0"/>
                <w:sz w:val="24"/>
                <w:szCs w:val="24"/>
              </w:rPr>
              <w:lastRenderedPageBreak/>
              <w:t>чтения (ориентация на букву, обозначающую гласный звук).</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Плавное слоговое чтение и чтение целыми словами со скоростью, соответствующей индивидуальному темпу.</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Осознанное чтение слов, словосочетаний, предложений. Чтение с интонациями и паузами в соответствии со знаками препинания.</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Развитие осознанности и выразительности чтения на материале небольших текстов и стихотворений.</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Знакомство с орфоэпическим чтением (при переходе к чтению целыми словами).</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Знакомство с орфоэпическим чтением (при </w:t>
            </w:r>
            <w:r w:rsidRPr="00A476C5">
              <w:rPr>
                <w:rFonts w:ascii="Times New Roman" w:eastAsia="Times New Roman" w:hAnsi="Times New Roman" w:cs="Times New Roman"/>
                <w:b w:val="0"/>
                <w:sz w:val="24"/>
                <w:szCs w:val="24"/>
              </w:rPr>
              <w:lastRenderedPageBreak/>
              <w:t>переходе к чтению целыми словами).</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Орфографическое чтение (проговаривание) как средство самоконтроля при письме под диктовку и при списывании.</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Звук и буква. Буква как знак звука. Различение звука и буквы.</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Буквы, обозначающие гласные звуки. Буквы, обозначающие согласные звуки.</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Овладение слоговым принципом русской графики.</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Буквы гласных как показатель твёрдости — мягкости согласных звуков.</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Функции букв, обозначающих гласный звук в открытом слоге: обозначение гласного звука и указание на </w:t>
            </w:r>
            <w:r w:rsidRPr="00A476C5">
              <w:rPr>
                <w:rFonts w:ascii="Times New Roman" w:eastAsia="Times New Roman" w:hAnsi="Times New Roman" w:cs="Times New Roman"/>
                <w:b w:val="0"/>
                <w:sz w:val="24"/>
                <w:szCs w:val="24"/>
              </w:rPr>
              <w:lastRenderedPageBreak/>
              <w:t>твёрдость или мягкость предшествующего согласного.</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Функции букв е, ё, ю, я.</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Мягкий знак как показатель мягкости предшествующего согласного звука в конце слова. Разные способы обозначения буквами звука [й’].</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Функция букв ь и ъ.</w:t>
            </w:r>
          </w:p>
          <w:p w:rsidR="00E47AE7" w:rsidRPr="00A476C5" w:rsidRDefault="00E47AE7"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Знакомство с русским алфавитом как последовательностью букв</w:t>
            </w:r>
          </w:p>
        </w:tc>
        <w:tc>
          <w:tcPr>
            <w:tcW w:w="4327" w:type="dxa"/>
          </w:tcPr>
          <w:p w:rsidR="00E80B8F" w:rsidRPr="00A476C5" w:rsidRDefault="00E80B8F"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855"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64</w:t>
            </w:r>
          </w:p>
        </w:tc>
        <w:tc>
          <w:tcPr>
            <w:tcW w:w="1622"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E80B8F"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E80B8F"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Стремление к самовыражению в </w:t>
            </w:r>
            <w:r w:rsidRPr="00A476C5">
              <w:rPr>
                <w:rFonts w:ascii="Times New Roman" w:hAnsi="Times New Roman" w:cs="Times New Roman"/>
                <w:b w:val="0"/>
                <w:bCs w:val="0"/>
                <w:color w:val="000000" w:themeColor="text1"/>
                <w:sz w:val="24"/>
                <w:szCs w:val="24"/>
              </w:rPr>
              <w:lastRenderedPageBreak/>
              <w:t>разных видах художественной деятельности</w:t>
            </w:r>
          </w:p>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Систематический курс</w:t>
            </w:r>
          </w:p>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t>Сказка народная (фольклорная) и литературная (авторская)</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Восприятие текста произведений художественной литературы и устного народного творчества. Фольклорная и литературная (авторская) сказка: сходство и различия. Реальность и волшебство в сказке. Событийная сторона.</w:t>
            </w:r>
            <w:r w:rsidRPr="00A476C5">
              <w:rPr>
                <w:rFonts w:ascii="Times New Roman" w:hAnsi="Times New Roman" w:cs="Times New Roman"/>
                <w:sz w:val="24"/>
                <w:szCs w:val="24"/>
              </w:rPr>
              <w:t xml:space="preserve"> </w:t>
            </w:r>
            <w:r w:rsidRPr="00A476C5">
              <w:rPr>
                <w:rFonts w:ascii="Times New Roman" w:eastAsia="Times New Roman" w:hAnsi="Times New Roman" w:cs="Times New Roman"/>
                <w:b w:val="0"/>
                <w:sz w:val="24"/>
                <w:szCs w:val="24"/>
              </w:rPr>
              <w:t xml:space="preserve">сказок: </w:t>
            </w:r>
            <w:r w:rsidRPr="00A476C5">
              <w:rPr>
                <w:rFonts w:ascii="Times New Roman" w:eastAsia="Times New Roman" w:hAnsi="Times New Roman" w:cs="Times New Roman"/>
                <w:b w:val="0"/>
                <w:sz w:val="24"/>
                <w:szCs w:val="24"/>
              </w:rPr>
              <w:lastRenderedPageBreak/>
              <w:t>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Слушание чтения учителем фольклорных произведений (на примере русских народных сказок: «Кот, петух и лиса», «Кот и лиса», «</w:t>
            </w:r>
            <w:proofErr w:type="spellStart"/>
            <w:r w:rsidRPr="00A476C5">
              <w:rPr>
                <w:rFonts w:ascii="Times New Roman" w:hAnsi="Times New Roman" w:cs="Times New Roman"/>
                <w:b w:val="0"/>
                <w:bCs w:val="0"/>
                <w:color w:val="000000" w:themeColor="text1"/>
                <w:sz w:val="24"/>
                <w:szCs w:val="24"/>
              </w:rPr>
              <w:t>Жихарка</w:t>
            </w:r>
            <w:proofErr w:type="spellEnd"/>
            <w:r w:rsidRPr="00A476C5">
              <w:rPr>
                <w:rFonts w:ascii="Times New Roman" w:hAnsi="Times New Roman" w:cs="Times New Roman"/>
                <w:b w:val="0"/>
                <w:bCs w:val="0"/>
                <w:color w:val="000000" w:themeColor="text1"/>
                <w:sz w:val="24"/>
                <w:szCs w:val="24"/>
              </w:rPr>
              <w:t xml:space="preserve">», «Лисичка-сестричка и волк» и литературных (авторских): К. И. Чуковский «Путаница», «Айболит», «Муха-Цокотуха», С. Я. Маршак «Тихая сказка», В. Г. Сутеев «Палочка-выручалочка»). Учебный диалог: обсуждение вопросов — какова тема сказки, кто её герои, что произошло (что происходило) в сказке. Задание на формулирование предложений с </w:t>
            </w:r>
            <w:r w:rsidRPr="00A476C5">
              <w:rPr>
                <w:rFonts w:ascii="Times New Roman" w:hAnsi="Times New Roman" w:cs="Times New Roman"/>
                <w:b w:val="0"/>
                <w:bCs w:val="0"/>
                <w:color w:val="000000" w:themeColor="text1"/>
                <w:sz w:val="24"/>
                <w:szCs w:val="24"/>
              </w:rPr>
              <w:lastRenderedPageBreak/>
              <w:t>использованием вопросительного слова с учётом фактического содержания текста (где? как? когда? почему?).</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 xml:space="preserve">Упражнение в самостоятельном чтении вслух целыми словами с постепенным увеличением скорости чтения (в соответствии с индивидуальными возможностями учащегося). Смысловое чтение народных (фольклорных) и литературных (авторских) сказок. Например, русские народные сказки: «Лиса и рак», «Лисица и тетерев», «Журавль и цапля», «Волк и семе- </w:t>
            </w:r>
            <w:proofErr w:type="spellStart"/>
            <w:r w:rsidRPr="00A476C5">
              <w:rPr>
                <w:rFonts w:ascii="Times New Roman" w:hAnsi="Times New Roman" w:cs="Times New Roman"/>
                <w:b w:val="0"/>
                <w:bCs w:val="0"/>
                <w:color w:val="000000" w:themeColor="text1"/>
                <w:sz w:val="24"/>
                <w:szCs w:val="24"/>
              </w:rPr>
              <w:t>ро</w:t>
            </w:r>
            <w:proofErr w:type="spellEnd"/>
            <w:r w:rsidRPr="00A476C5">
              <w:rPr>
                <w:rFonts w:ascii="Times New Roman" w:hAnsi="Times New Roman" w:cs="Times New Roman"/>
                <w:b w:val="0"/>
                <w:bCs w:val="0"/>
                <w:color w:val="000000" w:themeColor="text1"/>
                <w:sz w:val="24"/>
                <w:szCs w:val="24"/>
              </w:rPr>
              <w:t xml:space="preserve"> козлят», «Лиса и заяц», татарская народная сказка «Два лентяя», ингушская народная сказка «Заяц и черепаха», литературные (авторские) сказки: К. Д. Ушинский «Петух и собака», «Лиса и козёл», В. Г. Сутеев «Кораблик», В. В. Бианки «Лис и Мышонок», Е. И. Чарушин «Теремок», А. С. Пушкин «Сказка о царе Салтане…» (отрывок) и др. (не менее 4 произведений по выбору). Работа с текстом произведения: поиск описания героев сказки, характеристика героя с использованием примеров из текста. Воображаемая ситуация: представление, как бы изменилась сказка, если бы её герои были другими. Например, лиса — добрая, а волк — умный. Дифференцированная работа: упражнение в чтении по ролям. Работа в парах: сравнение литературных </w:t>
            </w:r>
            <w:r w:rsidRPr="00A476C5">
              <w:rPr>
                <w:rFonts w:ascii="Times New Roman" w:hAnsi="Times New Roman" w:cs="Times New Roman"/>
                <w:b w:val="0"/>
                <w:bCs w:val="0"/>
                <w:color w:val="000000" w:themeColor="text1"/>
                <w:sz w:val="24"/>
                <w:szCs w:val="24"/>
              </w:rPr>
              <w:lastRenderedPageBreak/>
              <w:t>(авторских) и народных (фольклорных) сказок: сходство и различия тем, героев, событий. Коллективная работа: восстановление последовательности событий сказки с опорой на иллюстрацию (рисунок). Пересказ (устно) сказки с соблюдением последовательности событий с опорой на иллюстрации (рисунки).</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Учебный диалог: определение нравственного содержания прочитанного произведения и ответ на вопрос «Чему учит сказка?», объяснение смысла пословиц, которые встречаются в тексте сказки, отражают её идею или содержание. Творческое задание: коллективное придумывание продолжения текста сказки по предложенному началу (не менее 3 предложений). Группировка книг с фольклорными (народными) и литературными (авторскими) сказками, называть и аргументировать выбор книги, рассказывать о самостоятельно прочитанной книге, ориентируясь на обложку, иллюстрации, оглавление. Дифференцированная работа: работа в парах по заполнению таблицы, проверка работы под руководством учителя.</w:t>
            </w:r>
          </w:p>
        </w:tc>
        <w:tc>
          <w:tcPr>
            <w:tcW w:w="855" w:type="dxa"/>
          </w:tcPr>
          <w:p w:rsidR="00225998" w:rsidRPr="00A476C5" w:rsidRDefault="00225998" w:rsidP="00430F6B">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4</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Произведения о детях и для детей</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Понятие «тема произведения» (общее представление): </w:t>
            </w:r>
            <w:r w:rsidRPr="00A476C5">
              <w:rPr>
                <w:rFonts w:ascii="Times New Roman" w:eastAsia="Times New Roman" w:hAnsi="Times New Roman" w:cs="Times New Roman"/>
                <w:b w:val="0"/>
                <w:sz w:val="24"/>
                <w:szCs w:val="24"/>
              </w:rPr>
              <w:lastRenderedPageBreak/>
              <w:t>чему посвящено, о чём рассказывает. Главная мысль произведения: его основная идея (чему учит? какие качества воспитывает?). Произведения</w:t>
            </w:r>
          </w:p>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одной темы, но разных жанров: рассказ, стихотворение, сказка (общее представление на примере произведений К. Д. Ушинского, Л. Н. Толстого, В. Г. Сутеева, Е. А. Пермяка, В. А. Осеевой, А. Л. Барто, Ю. И. Ермолаева, Р. С. Сефа и др.). Характеристика героя произведения, общая оценка поступков. Понимание заголовка произведения, его соотношения с содержанием произведения и его </w:t>
            </w:r>
            <w:r w:rsidRPr="00A476C5">
              <w:rPr>
                <w:rFonts w:ascii="Times New Roman" w:eastAsia="Times New Roman" w:hAnsi="Times New Roman" w:cs="Times New Roman"/>
                <w:b w:val="0"/>
                <w:sz w:val="24"/>
                <w:szCs w:val="24"/>
              </w:rPr>
              <w:lastRenderedPageBreak/>
              <w:t>идеей. Осознание нравственно-этических понятий: друг, дружба, забота, труд, взаимопомощь</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 xml:space="preserve">Упражнение в чтении вслух разножанровых произведений о детях (использовать слоговое плавное чтение с переходом на чтение словами без </w:t>
            </w:r>
            <w:r w:rsidRPr="00A476C5">
              <w:rPr>
                <w:rFonts w:ascii="Times New Roman" w:hAnsi="Times New Roman" w:cs="Times New Roman"/>
                <w:b w:val="0"/>
                <w:bCs w:val="0"/>
                <w:color w:val="000000" w:themeColor="text1"/>
                <w:sz w:val="24"/>
                <w:szCs w:val="24"/>
              </w:rPr>
              <w:lastRenderedPageBreak/>
              <w:t>пропусков и перестановок букв и слогов). Не менее шести произведений по выбору, например: К. Д. Ушинский «Играющие собаки», «Худо тому, кто добра не делает никому», Л. Н. Толстой «Косточка», В. Г. Сутеев «Чей же гриб?», Е. А. Пермяк «Самое страшное», «Торопливый ножик», В. А. Осеева «Плохо», «Три товарища», А. Л. Барто «Подари, подари…», «Я — лишний», Н. М. Артюхова «Саша-дразнилка», Ю. И. Ермолаев «Лучший друг», Р. С. Сеф «Совет».</w:t>
            </w:r>
          </w:p>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Беседа по выявлению понимания прочитанного произведения: ответы на вопросы о впечатлении от произведения, определение темы (о детях) и главной мысли произведения, анализ заголовка. Работа с текстом произведения: читать по частям, характеризовать героя, отвечать на вопросы к тексту произведения, подтверждая ответ примерами из текста. Выразительное чтение по ролям диалогов героев. Учебный диалог: обсуждение прочитанного произведения, оценивание поступков героев произведений, осознание нравственно-этического содержания произведения, высказывание и аргументация своего мнения. Составление рассказа о герое по предложенному алгоритму. Упражнение в формулировании </w:t>
            </w:r>
            <w:r w:rsidRPr="00A476C5">
              <w:rPr>
                <w:rFonts w:ascii="Times New Roman" w:hAnsi="Times New Roman" w:cs="Times New Roman"/>
                <w:b w:val="0"/>
                <w:bCs w:val="0"/>
                <w:color w:val="000000" w:themeColor="text1"/>
                <w:sz w:val="24"/>
                <w:szCs w:val="24"/>
              </w:rPr>
              <w:lastRenderedPageBreak/>
              <w:t>предложений с использованием вопросительного слова с учётом фактического содержания текста (где? как? когда? почему?). Задание на восстановление последовательности событий в прочитанных произведениях. Пересказ (устно) содержания произведения с опорой на вопросы и на предложенный план. Работа в парах: сравнение предложенных учителем произведений по указанным критериям и заполнение таблицы. Проверка работы по готовому образцу.</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Работа по группам с книгами о детях: рассматривание, чтение заголовка и автора произведения, нахождение указанного произведения, ориентируясь на содержание (оглавление). Выбор книги для самостоятельного чтения по совету взрослого или с учётом рекомендательного списка. Рассказ о прочитанной книге (произведении): составление высказывания о содержании (не менее 2 предложений)</w:t>
            </w:r>
          </w:p>
        </w:tc>
        <w:tc>
          <w:tcPr>
            <w:tcW w:w="855" w:type="dxa"/>
          </w:tcPr>
          <w:p w:rsidR="00225998" w:rsidRPr="00A476C5" w:rsidRDefault="00225998" w:rsidP="00430F6B">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6</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Осознание ценности труда в жизни человека и общества, ответственное потребление и бережное </w:t>
            </w:r>
            <w:r w:rsidRPr="00A476C5">
              <w:rPr>
                <w:rFonts w:ascii="Times New Roman" w:hAnsi="Times New Roman" w:cs="Times New Roman"/>
                <w:b w:val="0"/>
                <w:bCs w:val="0"/>
                <w:color w:val="000000" w:themeColor="text1"/>
                <w:sz w:val="24"/>
                <w:szCs w:val="24"/>
              </w:rPr>
              <w:lastRenderedPageBreak/>
              <w:t>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Произведения о родной природе</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Восприятие и самостоятельное чтение поэтических произведений о природе (на примере доступных произведений А. С. Пушкина, Ф. И. Тютчева, С. А. </w:t>
            </w:r>
            <w:r w:rsidRPr="00A476C5">
              <w:rPr>
                <w:rFonts w:ascii="Times New Roman" w:eastAsia="Times New Roman" w:hAnsi="Times New Roman" w:cs="Times New Roman"/>
                <w:b w:val="0"/>
                <w:sz w:val="24"/>
                <w:szCs w:val="24"/>
              </w:rPr>
              <w:lastRenderedPageBreak/>
              <w:t>Есенина, А. Н. Плещеева, Е. А. Баратынского, И. С. Никитина, Е. Ф. Трутневой, А. Л. Барто, С. Я. Маршака). Тема поэтических произведений: звуки и краски природы, времена года, человек и природа; Родина, природа родного края.</w:t>
            </w:r>
            <w:r w:rsidRPr="00A476C5">
              <w:rPr>
                <w:rFonts w:ascii="Times New Roman" w:hAnsi="Times New Roman" w:cs="Times New Roman"/>
                <w:sz w:val="24"/>
                <w:szCs w:val="24"/>
              </w:rPr>
              <w:t xml:space="preserve"> </w:t>
            </w:r>
            <w:r w:rsidRPr="00A476C5">
              <w:rPr>
                <w:rFonts w:ascii="Times New Roman" w:eastAsia="Times New Roman" w:hAnsi="Times New Roman" w:cs="Times New Roman"/>
                <w:b w:val="0"/>
                <w:sz w:val="24"/>
                <w:szCs w:val="24"/>
              </w:rPr>
              <w:t xml:space="preserve">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w:t>
            </w:r>
            <w:r w:rsidRPr="00A476C5">
              <w:rPr>
                <w:rFonts w:ascii="Times New Roman" w:eastAsia="Times New Roman" w:hAnsi="Times New Roman" w:cs="Times New Roman"/>
                <w:b w:val="0"/>
                <w:sz w:val="24"/>
                <w:szCs w:val="24"/>
              </w:rPr>
              <w:lastRenderedPageBreak/>
              <w:t>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 xml:space="preserve">Слушание и чтение поэтических описаний картин природы (пейзажной лирики). Беседа по выявлению понимания настроения, переданного автором (радость, грусть, удивление и др.), определение темы стихотворных произведений (трёх-четырёх по выбору). Работа с текстом произведения: различение на слух </w:t>
            </w:r>
            <w:r w:rsidRPr="00A476C5">
              <w:rPr>
                <w:rFonts w:ascii="Times New Roman" w:hAnsi="Times New Roman" w:cs="Times New Roman"/>
                <w:b w:val="0"/>
                <w:bCs w:val="0"/>
                <w:color w:val="000000" w:themeColor="text1"/>
                <w:sz w:val="24"/>
                <w:szCs w:val="24"/>
              </w:rPr>
              <w:lastRenderedPageBreak/>
              <w:t xml:space="preserve">стихотворного и </w:t>
            </w:r>
            <w:proofErr w:type="spellStart"/>
            <w:r w:rsidRPr="00A476C5">
              <w:rPr>
                <w:rFonts w:ascii="Times New Roman" w:hAnsi="Times New Roman" w:cs="Times New Roman"/>
                <w:b w:val="0"/>
                <w:bCs w:val="0"/>
                <w:color w:val="000000" w:themeColor="text1"/>
                <w:sz w:val="24"/>
                <w:szCs w:val="24"/>
              </w:rPr>
              <w:t>нестихотворного</w:t>
            </w:r>
            <w:proofErr w:type="spellEnd"/>
            <w:r w:rsidRPr="00A476C5">
              <w:rPr>
                <w:rFonts w:ascii="Times New Roman" w:hAnsi="Times New Roman" w:cs="Times New Roman"/>
                <w:b w:val="0"/>
                <w:bCs w:val="0"/>
                <w:color w:val="000000" w:themeColor="text1"/>
                <w:sz w:val="24"/>
                <w:szCs w:val="24"/>
              </w:rPr>
              <w:t xml:space="preserve"> текста, определение особенностей стихотворной речи (ритм, созвучные слова (рифма), нахождение слов и словосочетаний, которые определяют звуковой рисунок текста (например, «слышать» в тексте звуки весны, «журчание воды», «треск и грохот ледохода»). Анализ стихотворного текста, составление интонационного рисунка с опорой на знаки препинания. Выразительное чтение стихотворений с опорой на интонационный рисунок. Сравнение произведений на одну тему разных авторов: А. Н. Майков «Ласточка примчалась…», А. Н. Плещеев «Весна» (отрывок), «Травка зеленеет…», С. Д. Дрожжин «Пройдёт зима холодная…», С. А. Есенин «Черёмуха», И. З. Суриков «Лето», «Зима», Т. М. Белозёров «Подснежники», С. Я. Маршак «Апрель», И. П. Токмакова «Ручей», «Весна», И. С. Соколов-Микитов «Русский лес».</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 xml:space="preserve">Учебный диалог о своих впечатлениях, эстетическом восприятии прослушанных произведений и составление высказывания (не менее 3 предложений). Рассматривание репродукций картин и характеристика зрительных образов, переданных в художественном произведении. Например, И. Э. Грабарь «Март», </w:t>
            </w:r>
            <w:r w:rsidRPr="00A476C5">
              <w:rPr>
                <w:rFonts w:ascii="Times New Roman" w:hAnsi="Times New Roman" w:cs="Times New Roman"/>
                <w:b w:val="0"/>
                <w:bCs w:val="0"/>
                <w:color w:val="000000" w:themeColor="text1"/>
                <w:sz w:val="24"/>
                <w:szCs w:val="24"/>
              </w:rPr>
              <w:lastRenderedPageBreak/>
              <w:t>«Иней. Восход солнца», А. А. Рылов «Цветистый луг», И. И. Шишкин «Рожь», В. Д. Поленов «Золотая осень», И. И. Левитан «Осень» и др. Чтение наизусть стихотворений о родной природе (не менее 2). Выбор книги по теме «Произведения о родной природе» с учётом рекомендованного списка. Работа с книгами: рассматривание, самостоятельное чтение, представление прочитанного произведения. Составление списка авторов, которые писали о природе (с помощью учителя)</w:t>
            </w:r>
          </w:p>
        </w:tc>
        <w:tc>
          <w:tcPr>
            <w:tcW w:w="855" w:type="dxa"/>
          </w:tcPr>
          <w:p w:rsidR="00225998" w:rsidRPr="00A476C5" w:rsidRDefault="00225998" w:rsidP="00A165D3">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3</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w:t>
            </w:r>
            <w:r w:rsidRPr="00A476C5">
              <w:rPr>
                <w:rFonts w:ascii="Times New Roman" w:hAnsi="Times New Roman" w:cs="Times New Roman"/>
                <w:b w:val="0"/>
                <w:bCs w:val="0"/>
                <w:color w:val="000000" w:themeColor="text1"/>
                <w:sz w:val="24"/>
                <w:szCs w:val="24"/>
              </w:rPr>
              <w:lastRenderedPageBreak/>
              <w:t>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Устное народное творчество — малые фольклорные жанры</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w:t>
            </w:r>
            <w:r w:rsidR="00A165D3" w:rsidRPr="00A476C5">
              <w:rPr>
                <w:rFonts w:ascii="Times New Roman" w:eastAsia="Times New Roman" w:hAnsi="Times New Roman" w:cs="Times New Roman"/>
                <w:b w:val="0"/>
                <w:sz w:val="24"/>
                <w:szCs w:val="24"/>
              </w:rPr>
              <w:t>фольклор</w:t>
            </w:r>
            <w:r w:rsidRPr="00A476C5">
              <w:rPr>
                <w:rFonts w:ascii="Times New Roman" w:eastAsia="Times New Roman" w:hAnsi="Times New Roman" w:cs="Times New Roman"/>
                <w:b w:val="0"/>
                <w:sz w:val="24"/>
                <w:szCs w:val="24"/>
              </w:rPr>
              <w:t xml:space="preserve">. Загадки — средство воспитания живости ума, сообразительности. Пословицы — проявление народной мудрости, средство воспитания </w:t>
            </w:r>
            <w:r w:rsidRPr="00A476C5">
              <w:rPr>
                <w:rFonts w:ascii="Times New Roman" w:eastAsia="Times New Roman" w:hAnsi="Times New Roman" w:cs="Times New Roman"/>
                <w:b w:val="0"/>
                <w:sz w:val="24"/>
                <w:szCs w:val="24"/>
              </w:rPr>
              <w:lastRenderedPageBreak/>
              <w:t>понимания жизненных правил</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 xml:space="preserve">Упражнение в чтении вслух (использовать слоговое плавное чтение с переходом на чтение словами без пропусков и перестановок букв и слогов), соблюдение норм произношения, расстановка ударений при выразительном чтении. Анализ потешек, считалок, загадок: поиск ключевых слов, помогающих охарактеризовать жанр произведения и назвать его (не менее шести произведений). Учебный диалог: объяснение смысла пословиц, соотнесение их с содержанием произведения. Разыгрывание в совместной деятельности небольших диалогов с учётом поставленной цели (организация начала игры, веселить, потешать). Драматизация потешек. Игра «Вспомни и назови»: определение </w:t>
            </w:r>
            <w:r w:rsidRPr="00A476C5">
              <w:rPr>
                <w:rFonts w:ascii="Times New Roman" w:hAnsi="Times New Roman" w:cs="Times New Roman"/>
                <w:b w:val="0"/>
                <w:bCs w:val="0"/>
                <w:color w:val="000000" w:themeColor="text1"/>
                <w:sz w:val="24"/>
                <w:szCs w:val="24"/>
              </w:rPr>
              <w:lastRenderedPageBreak/>
              <w:t>жанров прослушанных и прочитанных произведений: потешка, загадка, сказка, рассказ, стихотворение</w:t>
            </w:r>
          </w:p>
        </w:tc>
        <w:tc>
          <w:tcPr>
            <w:tcW w:w="855" w:type="dxa"/>
          </w:tcPr>
          <w:p w:rsidR="00225998" w:rsidRPr="00A476C5" w:rsidRDefault="00225998" w:rsidP="00430F6B">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3</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Произведения о братьях наших меньших</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w:t>
            </w:r>
          </w:p>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 нравственно-этических понятий: любовь и забота о животных</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Слушание произведений о животных. Например, произведения Н. И. Сладкова «Без слов», «На одном бревне», Ю. И. Коваля «Бабочка», Е. И. Чарушина «Про Томку», А. Л. Барто «Страшная птица», «Вам не нужна сорока?». Беседа по выявлению понимания прослушанного произведения, ответы на вопросы о впечатлении от произведения. Самостоятельное чтение произведений о животных, различение прозаического и стихотворного текстов. Например, Е. А. Благинина «Котёнок», «В лесу смешная птица», «Жук, жук, где</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 xml:space="preserve">твой дом?», Э. Ю. </w:t>
            </w:r>
            <w:proofErr w:type="spellStart"/>
            <w:r w:rsidRPr="00A476C5">
              <w:rPr>
                <w:rFonts w:ascii="Times New Roman" w:hAnsi="Times New Roman" w:cs="Times New Roman"/>
                <w:b w:val="0"/>
                <w:bCs w:val="0"/>
                <w:color w:val="000000" w:themeColor="text1"/>
                <w:sz w:val="24"/>
                <w:szCs w:val="24"/>
              </w:rPr>
              <w:t>Шим</w:t>
            </w:r>
            <w:proofErr w:type="spellEnd"/>
            <w:r w:rsidRPr="00A476C5">
              <w:rPr>
                <w:rFonts w:ascii="Times New Roman" w:hAnsi="Times New Roman" w:cs="Times New Roman"/>
                <w:b w:val="0"/>
                <w:bCs w:val="0"/>
                <w:color w:val="000000" w:themeColor="text1"/>
                <w:sz w:val="24"/>
                <w:szCs w:val="24"/>
              </w:rPr>
              <w:t xml:space="preserve"> «Жук на ниточке», В. Д. Берестов «Выводок», «Цыплята», С. В. Михалков «Мой щенок», «Трезор», «Зяблик», И. П. Токмакова «Купите собаку», «Разговор синицы и дятла», И. А. </w:t>
            </w:r>
            <w:proofErr w:type="spellStart"/>
            <w:r w:rsidRPr="00A476C5">
              <w:rPr>
                <w:rFonts w:ascii="Times New Roman" w:hAnsi="Times New Roman" w:cs="Times New Roman"/>
                <w:b w:val="0"/>
                <w:bCs w:val="0"/>
                <w:color w:val="000000" w:themeColor="text1"/>
                <w:sz w:val="24"/>
                <w:szCs w:val="24"/>
              </w:rPr>
              <w:t>Мазнин</w:t>
            </w:r>
            <w:proofErr w:type="spellEnd"/>
            <w:r w:rsidRPr="00A476C5">
              <w:rPr>
                <w:rFonts w:ascii="Times New Roman" w:hAnsi="Times New Roman" w:cs="Times New Roman"/>
                <w:b w:val="0"/>
                <w:bCs w:val="0"/>
                <w:color w:val="000000" w:themeColor="text1"/>
                <w:sz w:val="24"/>
                <w:szCs w:val="24"/>
              </w:rPr>
              <w:t xml:space="preserve"> «Давайте дружить». Учебный диалог по обсуждению прочитанного произведения: определение темы и главной мысли, осознание нравственно-этического содержания произведения (любовь и забота о братьях наших меньших, бережное отношение к природе). Работа с текстом: нахождение в тексте слов, характеризующих героя (внешность, </w:t>
            </w:r>
            <w:r w:rsidRPr="00A476C5">
              <w:rPr>
                <w:rFonts w:ascii="Times New Roman" w:hAnsi="Times New Roman" w:cs="Times New Roman"/>
                <w:b w:val="0"/>
                <w:bCs w:val="0"/>
                <w:color w:val="000000" w:themeColor="text1"/>
                <w:sz w:val="24"/>
                <w:szCs w:val="24"/>
              </w:rPr>
              <w:lastRenderedPageBreak/>
              <w:t xml:space="preserve">поступки) в произведениях разных авторов (трёх-четырёх по выбору). Например, Н. И. Сладков «Лисица и Ёж», М. М. Пришвин «Ёж», Ю. Н. Могутин «Убежал», Б. В. Заходер «Ёжик», Е. И. Чарушин «Томка», «Томка и корова», «Томкины сны». Упражнение на восстановление последовательности событий в произведении: чтение по частям, придумывание заголовка к каждой части, составление плана (под руководством учителя). Пересказ (устно) содержания произведения с соблюдением последовательности событий с опорой на ключевые слова. Работа с текстом произведения: характеристика героев. Задание на сравнение художественного и научно-познавательного текстов: сходство и различия, цель создания, формулировка вопросов к фактическому содержанию текста. Например, В. Д. Берестов «Лягушата», В. В. Бианки «Голубые лягушки», М. С. </w:t>
            </w:r>
            <w:proofErr w:type="spellStart"/>
            <w:r w:rsidRPr="00A476C5">
              <w:rPr>
                <w:rFonts w:ascii="Times New Roman" w:hAnsi="Times New Roman" w:cs="Times New Roman"/>
                <w:b w:val="0"/>
                <w:bCs w:val="0"/>
                <w:color w:val="000000" w:themeColor="text1"/>
                <w:sz w:val="24"/>
                <w:szCs w:val="24"/>
              </w:rPr>
              <w:t>Пляцковский</w:t>
            </w:r>
            <w:proofErr w:type="spellEnd"/>
            <w:r w:rsidRPr="00A476C5">
              <w:rPr>
                <w:rFonts w:ascii="Times New Roman" w:hAnsi="Times New Roman" w:cs="Times New Roman"/>
                <w:b w:val="0"/>
                <w:bCs w:val="0"/>
                <w:color w:val="000000" w:themeColor="text1"/>
                <w:sz w:val="24"/>
                <w:szCs w:val="24"/>
              </w:rPr>
              <w:t xml:space="preserve"> «Цап </w:t>
            </w:r>
            <w:proofErr w:type="spellStart"/>
            <w:r w:rsidRPr="00A476C5">
              <w:rPr>
                <w:rFonts w:ascii="Times New Roman" w:hAnsi="Times New Roman" w:cs="Times New Roman"/>
                <w:b w:val="0"/>
                <w:bCs w:val="0"/>
                <w:color w:val="000000" w:themeColor="text1"/>
                <w:sz w:val="24"/>
                <w:szCs w:val="24"/>
              </w:rPr>
              <w:t>Царапыч</w:t>
            </w:r>
            <w:proofErr w:type="spellEnd"/>
            <w:r w:rsidRPr="00A476C5">
              <w:rPr>
                <w:rFonts w:ascii="Times New Roman" w:hAnsi="Times New Roman" w:cs="Times New Roman"/>
                <w:b w:val="0"/>
                <w:bCs w:val="0"/>
                <w:color w:val="000000" w:themeColor="text1"/>
                <w:sz w:val="24"/>
                <w:szCs w:val="24"/>
              </w:rPr>
              <w:t>», Г. В. Сапгир «Кошка», загадки о животных.</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 xml:space="preserve">Обращение к справочной литературе для расширения своих знаний и получения дополнительной информации о животных. Составление высказывания (не менее 3 предложений) о своём отношении к животным, природе, сочинение рассказа о любимом </w:t>
            </w:r>
            <w:r w:rsidRPr="00A476C5">
              <w:rPr>
                <w:rFonts w:ascii="Times New Roman" w:hAnsi="Times New Roman" w:cs="Times New Roman"/>
                <w:b w:val="0"/>
                <w:bCs w:val="0"/>
                <w:color w:val="000000" w:themeColor="text1"/>
                <w:sz w:val="24"/>
                <w:szCs w:val="24"/>
              </w:rPr>
              <w:lastRenderedPageBreak/>
              <w:t>питомце (собаке, кошке) с использованием рисунков. Работа в парах: сравнение предложенных произведений по автору, теме, главной мысли, заполнение таблицы. Проверка своей работы и оценка своей деятельности (по предложенным критериям)</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Интерпретация произведения в творческой деятельности: инсценирование отдельных эпизодов, отрывков из произведений о животных. Составление выставки книг по изучаемой теме</w:t>
            </w:r>
          </w:p>
        </w:tc>
        <w:tc>
          <w:tcPr>
            <w:tcW w:w="855" w:type="dxa"/>
          </w:tcPr>
          <w:p w:rsidR="00225998" w:rsidRPr="00A476C5" w:rsidRDefault="00225998" w:rsidP="00A165D3">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4</w:t>
            </w:r>
          </w:p>
        </w:tc>
        <w:tc>
          <w:tcPr>
            <w:tcW w:w="1622" w:type="dxa"/>
          </w:tcPr>
          <w:p w:rsidR="00225998" w:rsidRPr="00A476C5" w:rsidRDefault="00225998" w:rsidP="00A165D3">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A165D3">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A165D3"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Произведения о маме</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t xml:space="preserve">Восприятие и самостоятельное чтение разножанровых произведений о маме (на примере доступных произведений Е. А. Благининой, А. Л. Барто, Н. Н. </w:t>
            </w:r>
            <w:proofErr w:type="spellStart"/>
            <w:r w:rsidRPr="00A476C5">
              <w:rPr>
                <w:rFonts w:ascii="Times New Roman" w:eastAsia="Times New Roman" w:hAnsi="Times New Roman" w:cs="Times New Roman"/>
                <w:b w:val="0"/>
                <w:sz w:val="24"/>
                <w:szCs w:val="24"/>
              </w:rPr>
              <w:t>Бромлей</w:t>
            </w:r>
            <w:proofErr w:type="spellEnd"/>
            <w:r w:rsidRPr="00A476C5">
              <w:rPr>
                <w:rFonts w:ascii="Times New Roman" w:eastAsia="Times New Roman" w:hAnsi="Times New Roman" w:cs="Times New Roman"/>
                <w:b w:val="0"/>
                <w:sz w:val="24"/>
                <w:szCs w:val="24"/>
              </w:rPr>
              <w:t>, А. В. Митяева, В. Д. Берестова, Э. Э. Мошковской,</w:t>
            </w:r>
            <w:r w:rsidRPr="00A476C5">
              <w:rPr>
                <w:rFonts w:ascii="Times New Roman" w:hAnsi="Times New Roman" w:cs="Times New Roman"/>
                <w:sz w:val="24"/>
                <w:szCs w:val="24"/>
              </w:rPr>
              <w:t xml:space="preserve"> </w:t>
            </w:r>
            <w:r w:rsidRPr="00A476C5">
              <w:rPr>
                <w:rFonts w:ascii="Times New Roman" w:eastAsia="Times New Roman" w:hAnsi="Times New Roman" w:cs="Times New Roman"/>
                <w:b w:val="0"/>
                <w:sz w:val="24"/>
                <w:szCs w:val="24"/>
              </w:rPr>
              <w:t xml:space="preserve">Г. П. Виеру и др.). Осознание нравствен- но-этических понятий: чувство любви как привязанность </w:t>
            </w:r>
            <w:r w:rsidRPr="00A476C5">
              <w:rPr>
                <w:rFonts w:ascii="Times New Roman" w:eastAsia="Times New Roman" w:hAnsi="Times New Roman" w:cs="Times New Roman"/>
                <w:b w:val="0"/>
                <w:sz w:val="24"/>
                <w:szCs w:val="24"/>
              </w:rPr>
              <w:lastRenderedPageBreak/>
              <w:t>одного человека к другому (матери к ребёнку, детей к матери, близким), проявление любви и заботы о родных людях</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 xml:space="preserve">Беседа по выявлению понимания прослушанного/прочитанного произведения, ответы на вопросы о впечатлении от произведения, понимание идеи произведения: любовь к своей семье, родным, Родине — самое дорогое и важное чувство в жизни человека. Например, слушание и чтение произведений П. Н. Воронько «Лучше нет родного края», М. Ю. </w:t>
            </w:r>
            <w:proofErr w:type="spellStart"/>
            <w:r w:rsidRPr="00A476C5">
              <w:rPr>
                <w:rFonts w:ascii="Times New Roman" w:hAnsi="Times New Roman" w:cs="Times New Roman"/>
                <w:b w:val="0"/>
                <w:bCs w:val="0"/>
                <w:color w:val="000000" w:themeColor="text1"/>
                <w:sz w:val="24"/>
                <w:szCs w:val="24"/>
              </w:rPr>
              <w:t>Есеновского</w:t>
            </w:r>
            <w:proofErr w:type="spellEnd"/>
            <w:r w:rsidRPr="00A476C5">
              <w:rPr>
                <w:rFonts w:ascii="Times New Roman" w:hAnsi="Times New Roman" w:cs="Times New Roman"/>
                <w:b w:val="0"/>
                <w:bCs w:val="0"/>
                <w:color w:val="000000" w:themeColor="text1"/>
                <w:sz w:val="24"/>
                <w:szCs w:val="24"/>
              </w:rPr>
              <w:t xml:space="preserve"> «Моя небольшая родина», Н. Н. </w:t>
            </w:r>
            <w:proofErr w:type="spellStart"/>
            <w:r w:rsidRPr="00A476C5">
              <w:rPr>
                <w:rFonts w:ascii="Times New Roman" w:hAnsi="Times New Roman" w:cs="Times New Roman"/>
                <w:b w:val="0"/>
                <w:bCs w:val="0"/>
                <w:color w:val="000000" w:themeColor="text1"/>
                <w:sz w:val="24"/>
                <w:szCs w:val="24"/>
              </w:rPr>
              <w:t>Бромлей</w:t>
            </w:r>
            <w:proofErr w:type="spellEnd"/>
            <w:r w:rsidRPr="00A476C5">
              <w:rPr>
                <w:rFonts w:ascii="Times New Roman" w:hAnsi="Times New Roman" w:cs="Times New Roman"/>
                <w:b w:val="0"/>
                <w:bCs w:val="0"/>
                <w:color w:val="000000" w:themeColor="text1"/>
                <w:sz w:val="24"/>
                <w:szCs w:val="24"/>
              </w:rPr>
              <w:t xml:space="preserve"> «Какое самое первое слово?», А. В. Митяева «За что я люблю маму», В. Д. Берестова «Любили тебя без особых причин…», Г. П. Виеру «Сколько звёзд на ясном небе!», И. С. Соколова-Микитова «Радуга», С. Я. Маршака «Радуга» (по выбору не менее одного автора). Работа с текстом произведения: поиск и анализ </w:t>
            </w:r>
            <w:r w:rsidRPr="00A476C5">
              <w:rPr>
                <w:rFonts w:ascii="Times New Roman" w:hAnsi="Times New Roman" w:cs="Times New Roman"/>
                <w:b w:val="0"/>
                <w:bCs w:val="0"/>
                <w:color w:val="000000" w:themeColor="text1"/>
                <w:sz w:val="24"/>
                <w:szCs w:val="24"/>
              </w:rPr>
              <w:lastRenderedPageBreak/>
              <w:t>ключевых слов,</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определяющих главную мысль произведения, объяснение заголовка, поиск значения незнакомого слова с использованием словаря. Учебный диалог: обсуждение значения выражений «Родина-мать», «Родина любимая — что мать родная», осознание нравственно-этических понятий, обогащение духовно-нравственного опыта учащихся: заботливое отношение к родным в семье, внимание и любовь к ним. Выразительное чтение стихотворений с выделением ключевых слов, с соблюдением норм произношения. Рассказ по предложенному плану о своём родном крае, городе, селе, о своих чувствах к месту. Задания на проверку знания названия страны, в которой мы живём, её столицы. Работа в парах: заполнение схемы, проверка и оценка своих результатов.</w:t>
            </w:r>
            <w:r w:rsidRPr="00A476C5">
              <w:rPr>
                <w:rFonts w:ascii="Times New Roman" w:hAnsi="Times New Roman" w:cs="Times New Roman"/>
                <w:sz w:val="24"/>
                <w:szCs w:val="24"/>
              </w:rPr>
              <w:t xml:space="preserve"> </w:t>
            </w:r>
            <w:r w:rsidRPr="00A476C5">
              <w:rPr>
                <w:rFonts w:ascii="Times New Roman" w:hAnsi="Times New Roman" w:cs="Times New Roman"/>
                <w:b w:val="0"/>
                <w:bCs w:val="0"/>
                <w:color w:val="000000" w:themeColor="text1"/>
                <w:sz w:val="24"/>
                <w:szCs w:val="24"/>
              </w:rPr>
              <w:t>Чтение наизусть с соблюдением интонационного рисунка произведения (не менее 2 произведений по выбору). Самостоятельное чтение книг, выбранных по теме «О Родине, о семье» с учётом рекомендованного списка, представление (рассказ) о прочитанном произведении по предложенному алгоритму</w:t>
            </w:r>
          </w:p>
        </w:tc>
        <w:tc>
          <w:tcPr>
            <w:tcW w:w="855" w:type="dxa"/>
          </w:tcPr>
          <w:p w:rsidR="00225998" w:rsidRPr="00A476C5" w:rsidRDefault="00225998" w:rsidP="00430F6B">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2</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 xml:space="preserve">Фольклорные и авторские произведения о </w:t>
            </w:r>
            <w:r w:rsidRPr="00A476C5">
              <w:rPr>
                <w:rFonts w:ascii="Times New Roman" w:eastAsia="Times New Roman" w:hAnsi="Times New Roman" w:cs="Times New Roman"/>
                <w:b w:val="0"/>
                <w:bCs w:val="0"/>
                <w:sz w:val="24"/>
                <w:szCs w:val="24"/>
              </w:rPr>
              <w:lastRenderedPageBreak/>
              <w:t>чудесах и фантазии</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eastAsia="Times New Roman" w:hAnsi="Times New Roman" w:cs="Times New Roman"/>
                <w:b w:val="0"/>
                <w:sz w:val="24"/>
                <w:szCs w:val="24"/>
              </w:rPr>
              <w:lastRenderedPageBreak/>
              <w:t xml:space="preserve">Способность автора произведения замечать чудесное в </w:t>
            </w:r>
            <w:r w:rsidRPr="00A476C5">
              <w:rPr>
                <w:rFonts w:ascii="Times New Roman" w:eastAsia="Times New Roman" w:hAnsi="Times New Roman" w:cs="Times New Roman"/>
                <w:b w:val="0"/>
                <w:sz w:val="24"/>
                <w:szCs w:val="24"/>
              </w:rPr>
              <w:lastRenderedPageBreak/>
              <w:t>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lastRenderedPageBreak/>
              <w:t xml:space="preserve">Упражнение в чтении стихотворных произведений о чудесах и превращении, словесной игре и </w:t>
            </w:r>
            <w:r w:rsidRPr="00A476C5">
              <w:rPr>
                <w:rFonts w:ascii="Times New Roman" w:hAnsi="Times New Roman" w:cs="Times New Roman"/>
                <w:b w:val="0"/>
                <w:bCs w:val="0"/>
                <w:color w:val="000000" w:themeColor="text1"/>
                <w:sz w:val="24"/>
                <w:szCs w:val="24"/>
              </w:rPr>
              <w:lastRenderedPageBreak/>
              <w:t>фантазии (не менее трёх произведений). Например, К. И. Чуковский «Путаница», И. П. Токмакова «Мы играли в хохотушки», И. М. Пивоварова «</w:t>
            </w:r>
            <w:proofErr w:type="spellStart"/>
            <w:r w:rsidRPr="00A476C5">
              <w:rPr>
                <w:rFonts w:ascii="Times New Roman" w:hAnsi="Times New Roman" w:cs="Times New Roman"/>
                <w:b w:val="0"/>
                <w:bCs w:val="0"/>
                <w:color w:val="000000" w:themeColor="text1"/>
                <w:sz w:val="24"/>
                <w:szCs w:val="24"/>
              </w:rPr>
              <w:t>Кулинаки-пулинаки</w:t>
            </w:r>
            <w:proofErr w:type="spellEnd"/>
            <w:r w:rsidRPr="00A476C5">
              <w:rPr>
                <w:rFonts w:ascii="Times New Roman" w:hAnsi="Times New Roman" w:cs="Times New Roman"/>
                <w:b w:val="0"/>
                <w:bCs w:val="0"/>
                <w:color w:val="000000" w:themeColor="text1"/>
                <w:sz w:val="24"/>
                <w:szCs w:val="24"/>
              </w:rPr>
              <w:t xml:space="preserve">», «Я палочкой волшебной…», В. В. Лунин «Я видела чудо», Р. С. Сеф «Чудо», Б. В. </w:t>
            </w:r>
            <w:proofErr w:type="spellStart"/>
            <w:r w:rsidRPr="00A476C5">
              <w:rPr>
                <w:rFonts w:ascii="Times New Roman" w:hAnsi="Times New Roman" w:cs="Times New Roman"/>
                <w:b w:val="0"/>
                <w:bCs w:val="0"/>
                <w:color w:val="000000" w:themeColor="text1"/>
                <w:sz w:val="24"/>
                <w:szCs w:val="24"/>
              </w:rPr>
              <w:t>Заходер</w:t>
            </w:r>
            <w:proofErr w:type="spellEnd"/>
            <w:r w:rsidRPr="00A476C5">
              <w:rPr>
                <w:rFonts w:ascii="Times New Roman" w:hAnsi="Times New Roman" w:cs="Times New Roman"/>
                <w:b w:val="0"/>
                <w:bCs w:val="0"/>
                <w:color w:val="000000" w:themeColor="text1"/>
                <w:sz w:val="24"/>
                <w:szCs w:val="24"/>
              </w:rPr>
              <w:t xml:space="preserve"> «Моя </w:t>
            </w:r>
            <w:proofErr w:type="spellStart"/>
            <w:r w:rsidRPr="00A476C5">
              <w:rPr>
                <w:rFonts w:ascii="Times New Roman" w:hAnsi="Times New Roman" w:cs="Times New Roman"/>
                <w:b w:val="0"/>
                <w:bCs w:val="0"/>
                <w:color w:val="000000" w:themeColor="text1"/>
                <w:sz w:val="24"/>
                <w:szCs w:val="24"/>
              </w:rPr>
              <w:t>вообразилия</w:t>
            </w:r>
            <w:proofErr w:type="spellEnd"/>
            <w:r w:rsidRPr="00A476C5">
              <w:rPr>
                <w:rFonts w:ascii="Times New Roman" w:hAnsi="Times New Roman" w:cs="Times New Roman"/>
                <w:b w:val="0"/>
                <w:bCs w:val="0"/>
                <w:color w:val="000000" w:themeColor="text1"/>
                <w:sz w:val="24"/>
                <w:szCs w:val="24"/>
              </w:rPr>
              <w:t xml:space="preserve">», Ю. П. Мориц «Сто фантазий», Ю. </w:t>
            </w:r>
            <w:proofErr w:type="spellStart"/>
            <w:r w:rsidRPr="00A476C5">
              <w:rPr>
                <w:rFonts w:ascii="Times New Roman" w:hAnsi="Times New Roman" w:cs="Times New Roman"/>
                <w:b w:val="0"/>
                <w:bCs w:val="0"/>
                <w:color w:val="000000" w:themeColor="text1"/>
                <w:sz w:val="24"/>
                <w:szCs w:val="24"/>
              </w:rPr>
              <w:t>Тувим</w:t>
            </w:r>
            <w:proofErr w:type="spellEnd"/>
            <w:r w:rsidRPr="00A476C5">
              <w:rPr>
                <w:rFonts w:ascii="Times New Roman" w:hAnsi="Times New Roman" w:cs="Times New Roman"/>
                <w:b w:val="0"/>
                <w:bCs w:val="0"/>
                <w:color w:val="000000" w:themeColor="text1"/>
                <w:sz w:val="24"/>
                <w:szCs w:val="24"/>
              </w:rPr>
              <w:t xml:space="preserve"> «Чуде- </w:t>
            </w:r>
            <w:proofErr w:type="spellStart"/>
            <w:r w:rsidRPr="00A476C5">
              <w:rPr>
                <w:rFonts w:ascii="Times New Roman" w:hAnsi="Times New Roman" w:cs="Times New Roman"/>
                <w:b w:val="0"/>
                <w:bCs w:val="0"/>
                <w:color w:val="000000" w:themeColor="text1"/>
                <w:sz w:val="24"/>
                <w:szCs w:val="24"/>
              </w:rPr>
              <w:t>са</w:t>
            </w:r>
            <w:proofErr w:type="spellEnd"/>
            <w:r w:rsidRPr="00A476C5">
              <w:rPr>
                <w:rFonts w:ascii="Times New Roman" w:hAnsi="Times New Roman" w:cs="Times New Roman"/>
                <w:b w:val="0"/>
                <w:bCs w:val="0"/>
                <w:color w:val="000000" w:themeColor="text1"/>
                <w:sz w:val="24"/>
                <w:szCs w:val="24"/>
              </w:rPr>
              <w:t xml:space="preserve">», английские народные песни и небылицы в переводе К. И. Чуковского и С. Я. Маршака. Работа с текстом произведения: выделение ключевых слов, которые определяют необычность, сказочность событий произведения, нахождение созвучных слов (рифм), наблюдение за ритмом стихотворного текста, составление интонационного рисунка с опорой на знаки препинания, объяснение значения слова с использованием словаря. Беседа на тему «О каком чуде ты мечтаешь», передача своих впечатлений от прочитанного произведения в высказывании (не менее 3 предложений) или в рисунке. Задание на сравнение произведений на одну тему разных авторов: прозаическое или стихотворное, жанр (рассказ, стих отворение, сказка, загадка, скороговорка, потешка). Выразительное чтение стихотворений с опорой на интонационный рисунок. </w:t>
            </w:r>
            <w:r w:rsidRPr="00A476C5">
              <w:rPr>
                <w:rFonts w:ascii="Times New Roman" w:hAnsi="Times New Roman" w:cs="Times New Roman"/>
                <w:b w:val="0"/>
                <w:bCs w:val="0"/>
                <w:color w:val="000000" w:themeColor="text1"/>
                <w:sz w:val="24"/>
                <w:szCs w:val="24"/>
              </w:rPr>
              <w:lastRenderedPageBreak/>
              <w:t>Задание на развитие творческого воображения: узнай зрительные образы, представленные в воображаемой ситуации (например, задание «Кто живёт в кляксах?», «Каких животных ты видишь в проплывающих облаках?»). Дифференцированная работа: определение фрагмента для устного словесного рисования, выделение слов, словосочетаний, отражающих содержание этого фрагмента</w:t>
            </w:r>
          </w:p>
        </w:tc>
        <w:tc>
          <w:tcPr>
            <w:tcW w:w="855" w:type="dxa"/>
          </w:tcPr>
          <w:p w:rsidR="00225998" w:rsidRPr="00A476C5" w:rsidRDefault="00225998" w:rsidP="00A165D3">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lastRenderedPageBreak/>
              <w:t>4</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 xml:space="preserve">Осознание ценности труда в жизни человека и общества, ответственное </w:t>
            </w:r>
            <w:r w:rsidRPr="00A476C5">
              <w:rPr>
                <w:rFonts w:ascii="Times New Roman" w:hAnsi="Times New Roman" w:cs="Times New Roman"/>
                <w:b w:val="0"/>
                <w:bCs w:val="0"/>
                <w:color w:val="000000" w:themeColor="text1"/>
                <w:sz w:val="24"/>
                <w:szCs w:val="24"/>
              </w:rPr>
              <w:lastRenderedPageBreak/>
              <w:t>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bCs w:val="0"/>
                <w:sz w:val="24"/>
                <w:szCs w:val="24"/>
              </w:rPr>
              <w:lastRenderedPageBreak/>
              <w:t>Библиографическая культура (работа с детской книгой)</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r w:rsidRPr="00A476C5">
              <w:rPr>
                <w:rFonts w:ascii="Times New Roman" w:hAnsi="Times New Roman" w:cs="Times New Roman"/>
                <w:b w:val="0"/>
                <w:sz w:val="24"/>
                <w:szCs w:val="24"/>
              </w:rPr>
              <w:t>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Экскурсия в библиотеку, нахождение книги по определённой теме. Участие в беседе: обсуждение важности чтения для развития и обучения, использование изученных понятий в диалоге. Группировка книг по изученным разделам и темам. Поиск необходимой информации в словарях и справочниках об авторах изученных произведений. Рассказ о своих любимых книгах по предложенному алгоритму. Рекомендации по летнему чтению, оформление дневника читателя</w:t>
            </w:r>
          </w:p>
        </w:tc>
        <w:tc>
          <w:tcPr>
            <w:tcW w:w="855" w:type="dxa"/>
          </w:tcPr>
          <w:p w:rsidR="00225998" w:rsidRPr="00A476C5" w:rsidRDefault="00225998" w:rsidP="00A165D3">
            <w:pPr>
              <w:jc w:val="center"/>
              <w:rPr>
                <w:rFonts w:ascii="Times New Roman" w:eastAsia="Times New Roman" w:hAnsi="Times New Roman" w:cs="Times New Roman"/>
                <w:sz w:val="24"/>
                <w:szCs w:val="24"/>
                <w:lang w:eastAsia="ru-RU"/>
              </w:rPr>
            </w:pPr>
            <w:r w:rsidRPr="00A476C5">
              <w:rPr>
                <w:rFonts w:ascii="Times New Roman" w:eastAsia="Times New Roman" w:hAnsi="Times New Roman" w:cs="Times New Roman"/>
                <w:sz w:val="24"/>
                <w:szCs w:val="24"/>
                <w:lang w:eastAsia="ru-RU"/>
              </w:rPr>
              <w:t>1</w:t>
            </w:r>
          </w:p>
        </w:tc>
        <w:tc>
          <w:tcPr>
            <w:tcW w:w="1622" w:type="dxa"/>
          </w:tcPr>
          <w:p w:rsidR="00225998" w:rsidRPr="00A476C5" w:rsidRDefault="00225998" w:rsidP="00A165D3">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A165D3">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tc>
      </w:tr>
      <w:tr w:rsidR="00225998" w:rsidRPr="00A476C5" w:rsidTr="008C1D01">
        <w:trPr>
          <w:trHeight w:val="486"/>
        </w:trPr>
        <w:tc>
          <w:tcPr>
            <w:tcW w:w="2093" w:type="dxa"/>
          </w:tcPr>
          <w:p w:rsidR="00225998" w:rsidRPr="00A476C5" w:rsidRDefault="00225998" w:rsidP="008C1D01">
            <w:pPr>
              <w:pStyle w:val="table-head"/>
              <w:spacing w:after="0" w:line="240" w:lineRule="auto"/>
              <w:jc w:val="both"/>
              <w:rPr>
                <w:rFonts w:ascii="Times New Roman" w:eastAsia="Times New Roman" w:hAnsi="Times New Roman" w:cs="Times New Roman"/>
                <w:b w:val="0"/>
                <w:bCs w:val="0"/>
                <w:sz w:val="24"/>
                <w:szCs w:val="24"/>
              </w:rPr>
            </w:pPr>
            <w:r w:rsidRPr="00A476C5">
              <w:rPr>
                <w:rFonts w:ascii="Times New Roman" w:eastAsia="Times New Roman" w:hAnsi="Times New Roman" w:cs="Times New Roman"/>
                <w:b w:val="0"/>
                <w:sz w:val="24"/>
                <w:szCs w:val="24"/>
              </w:rPr>
              <w:t>Резервное время</w:t>
            </w:r>
          </w:p>
        </w:tc>
        <w:tc>
          <w:tcPr>
            <w:tcW w:w="2410" w:type="dxa"/>
          </w:tcPr>
          <w:p w:rsidR="00225998" w:rsidRPr="00A476C5" w:rsidRDefault="00225998" w:rsidP="008C1D01">
            <w:pPr>
              <w:pStyle w:val="table-head"/>
              <w:spacing w:after="0" w:line="240" w:lineRule="auto"/>
              <w:jc w:val="both"/>
              <w:rPr>
                <w:rFonts w:ascii="Times New Roman" w:eastAsia="Times New Roman" w:hAnsi="Times New Roman" w:cs="Times New Roman"/>
                <w:b w:val="0"/>
                <w:sz w:val="24"/>
                <w:szCs w:val="24"/>
              </w:rPr>
            </w:pPr>
          </w:p>
        </w:tc>
        <w:tc>
          <w:tcPr>
            <w:tcW w:w="4327"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p>
        </w:tc>
        <w:tc>
          <w:tcPr>
            <w:tcW w:w="855"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1</w:t>
            </w:r>
          </w:p>
        </w:tc>
        <w:tc>
          <w:tcPr>
            <w:tcW w:w="1622"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1701" w:type="dxa"/>
          </w:tcPr>
          <w:p w:rsidR="00225998" w:rsidRPr="00A476C5" w:rsidRDefault="00225998" w:rsidP="008C1D01">
            <w:pPr>
              <w:pStyle w:val="table-head"/>
              <w:spacing w:after="0" w:line="240" w:lineRule="auto"/>
              <w:rPr>
                <w:rFonts w:ascii="Times New Roman" w:hAnsi="Times New Roman" w:cs="Times New Roman"/>
                <w:b w:val="0"/>
                <w:bCs w:val="0"/>
                <w:color w:val="000000" w:themeColor="text1"/>
                <w:sz w:val="24"/>
                <w:szCs w:val="24"/>
              </w:rPr>
            </w:pPr>
            <w:r w:rsidRPr="00A476C5">
              <w:rPr>
                <w:rFonts w:ascii="Times New Roman" w:hAnsi="Times New Roman" w:cs="Times New Roman"/>
                <w:b w:val="0"/>
                <w:bCs w:val="0"/>
                <w:color w:val="000000" w:themeColor="text1"/>
                <w:sz w:val="24"/>
                <w:szCs w:val="24"/>
              </w:rPr>
              <w:t>0</w:t>
            </w:r>
          </w:p>
        </w:tc>
        <w:tc>
          <w:tcPr>
            <w:tcW w:w="2835" w:type="dxa"/>
          </w:tcPr>
          <w:p w:rsidR="00225998" w:rsidRPr="00A476C5" w:rsidRDefault="00225998" w:rsidP="008C1D01">
            <w:pPr>
              <w:pStyle w:val="table-head"/>
              <w:spacing w:after="0" w:line="240" w:lineRule="auto"/>
              <w:jc w:val="both"/>
              <w:rPr>
                <w:rFonts w:ascii="Times New Roman" w:hAnsi="Times New Roman" w:cs="Times New Roman"/>
                <w:b w:val="0"/>
                <w:bCs w:val="0"/>
                <w:color w:val="000000" w:themeColor="text1"/>
                <w:sz w:val="24"/>
                <w:szCs w:val="24"/>
              </w:rPr>
            </w:pPr>
          </w:p>
        </w:tc>
      </w:tr>
    </w:tbl>
    <w:p w:rsidR="00E80B8F" w:rsidRPr="00A476C5" w:rsidRDefault="00E80B8F" w:rsidP="005A1BE9">
      <w:pPr>
        <w:shd w:val="clear" w:color="auto" w:fill="FFFFFF"/>
        <w:spacing w:before="240" w:line="240" w:lineRule="atLeast"/>
        <w:outlineLvl w:val="1"/>
        <w:rPr>
          <w:rFonts w:ascii="Times New Roman" w:eastAsia="Times New Roman" w:hAnsi="Times New Roman" w:cs="Times New Roman"/>
          <w:b/>
          <w:bCs/>
          <w:caps/>
          <w:color w:val="000000"/>
          <w:sz w:val="24"/>
          <w:szCs w:val="24"/>
          <w:lang w:eastAsia="ru-RU"/>
        </w:rPr>
      </w:pPr>
    </w:p>
    <w:p w:rsidR="00E80B8F" w:rsidRPr="00A476C5" w:rsidRDefault="00E80B8F" w:rsidP="005A1BE9">
      <w:pPr>
        <w:shd w:val="clear" w:color="auto" w:fill="FFFFFF"/>
        <w:spacing w:before="240" w:line="240" w:lineRule="atLeast"/>
        <w:outlineLvl w:val="1"/>
        <w:rPr>
          <w:rFonts w:ascii="Times New Roman" w:eastAsia="Times New Roman" w:hAnsi="Times New Roman" w:cs="Times New Roman"/>
          <w:b/>
          <w:bCs/>
          <w:caps/>
          <w:color w:val="000000"/>
          <w:sz w:val="24"/>
          <w:szCs w:val="24"/>
          <w:lang w:eastAsia="ru-RU"/>
        </w:rPr>
      </w:pPr>
    </w:p>
    <w:p w:rsidR="005A1BE9" w:rsidRPr="00A476C5" w:rsidRDefault="005A1BE9">
      <w:pPr>
        <w:rPr>
          <w:rFonts w:ascii="Times New Roman" w:hAnsi="Times New Roman" w:cs="Times New Roman"/>
          <w:sz w:val="24"/>
          <w:szCs w:val="24"/>
        </w:rPr>
      </w:pPr>
    </w:p>
    <w:sectPr w:rsidR="005A1BE9" w:rsidRPr="00A476C5" w:rsidSect="00A476C5">
      <w:pgSz w:w="16838" w:h="11906" w:orient="landscape"/>
      <w:pgMar w:top="1701"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choolbooksanpin-bold">
    <w:altName w:val="Calibri"/>
    <w:panose1 w:val="00000000000000000000"/>
    <w:charset w:val="CC"/>
    <w:family w:val="auto"/>
    <w:notTrueType/>
    <w:pitch w:val="default"/>
    <w:sig w:usb0="00000201" w:usb1="00000000" w:usb2="00000000" w:usb3="00000000" w:csb0="00000004" w:csb1="00000000"/>
  </w:font>
  <w:font w:name="LiberationSerif">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351E5"/>
    <w:multiLevelType w:val="multilevel"/>
    <w:tmpl w:val="F258B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F6305E"/>
    <w:multiLevelType w:val="multilevel"/>
    <w:tmpl w:val="9BBE3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C1823"/>
    <w:multiLevelType w:val="multilevel"/>
    <w:tmpl w:val="47841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7A333C"/>
    <w:multiLevelType w:val="multilevel"/>
    <w:tmpl w:val="75A4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DB0A4C"/>
    <w:multiLevelType w:val="multilevel"/>
    <w:tmpl w:val="5328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043D06"/>
    <w:multiLevelType w:val="multilevel"/>
    <w:tmpl w:val="92E02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1569F5"/>
    <w:multiLevelType w:val="multilevel"/>
    <w:tmpl w:val="C6D6A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11B3F82"/>
    <w:multiLevelType w:val="multilevel"/>
    <w:tmpl w:val="2DBCD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AD5677"/>
    <w:multiLevelType w:val="multilevel"/>
    <w:tmpl w:val="D7C2B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D34F53"/>
    <w:multiLevelType w:val="multilevel"/>
    <w:tmpl w:val="F74A7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D469C2"/>
    <w:multiLevelType w:val="multilevel"/>
    <w:tmpl w:val="F6F60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927EE0"/>
    <w:multiLevelType w:val="multilevel"/>
    <w:tmpl w:val="35D22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F230AC"/>
    <w:multiLevelType w:val="multilevel"/>
    <w:tmpl w:val="08F4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4FF2EB1"/>
    <w:multiLevelType w:val="multilevel"/>
    <w:tmpl w:val="E9A4B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D85A95"/>
    <w:multiLevelType w:val="multilevel"/>
    <w:tmpl w:val="9580E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3842C3"/>
    <w:multiLevelType w:val="multilevel"/>
    <w:tmpl w:val="F49E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1CC35E5"/>
    <w:multiLevelType w:val="multilevel"/>
    <w:tmpl w:val="8D0EC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94384E"/>
    <w:multiLevelType w:val="multilevel"/>
    <w:tmpl w:val="8658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4701185"/>
    <w:multiLevelType w:val="multilevel"/>
    <w:tmpl w:val="BA86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64214F"/>
    <w:multiLevelType w:val="multilevel"/>
    <w:tmpl w:val="17709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FE4B02"/>
    <w:multiLevelType w:val="multilevel"/>
    <w:tmpl w:val="A656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3284036"/>
    <w:multiLevelType w:val="multilevel"/>
    <w:tmpl w:val="467EC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8F07DC8"/>
    <w:multiLevelType w:val="multilevel"/>
    <w:tmpl w:val="7AFC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3E61C1"/>
    <w:multiLevelType w:val="multilevel"/>
    <w:tmpl w:val="E41CB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37102D4"/>
    <w:multiLevelType w:val="multilevel"/>
    <w:tmpl w:val="5C72D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9C45E9"/>
    <w:multiLevelType w:val="multilevel"/>
    <w:tmpl w:val="7B12E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CBD26C7"/>
    <w:multiLevelType w:val="multilevel"/>
    <w:tmpl w:val="D46C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0"/>
  </w:num>
  <w:num w:numId="4">
    <w:abstractNumId w:val="24"/>
  </w:num>
  <w:num w:numId="5">
    <w:abstractNumId w:val="21"/>
  </w:num>
  <w:num w:numId="6">
    <w:abstractNumId w:val="25"/>
  </w:num>
  <w:num w:numId="7">
    <w:abstractNumId w:val="16"/>
  </w:num>
  <w:num w:numId="8">
    <w:abstractNumId w:val="1"/>
  </w:num>
  <w:num w:numId="9">
    <w:abstractNumId w:val="26"/>
  </w:num>
  <w:num w:numId="10">
    <w:abstractNumId w:val="15"/>
  </w:num>
  <w:num w:numId="11">
    <w:abstractNumId w:val="20"/>
  </w:num>
  <w:num w:numId="12">
    <w:abstractNumId w:val="5"/>
  </w:num>
  <w:num w:numId="13">
    <w:abstractNumId w:val="4"/>
  </w:num>
  <w:num w:numId="14">
    <w:abstractNumId w:val="9"/>
  </w:num>
  <w:num w:numId="15">
    <w:abstractNumId w:val="14"/>
  </w:num>
  <w:num w:numId="16">
    <w:abstractNumId w:val="7"/>
  </w:num>
  <w:num w:numId="17">
    <w:abstractNumId w:val="18"/>
  </w:num>
  <w:num w:numId="18">
    <w:abstractNumId w:val="12"/>
  </w:num>
  <w:num w:numId="19">
    <w:abstractNumId w:val="10"/>
  </w:num>
  <w:num w:numId="20">
    <w:abstractNumId w:val="11"/>
  </w:num>
  <w:num w:numId="21">
    <w:abstractNumId w:val="22"/>
  </w:num>
  <w:num w:numId="22">
    <w:abstractNumId w:val="13"/>
  </w:num>
  <w:num w:numId="23">
    <w:abstractNumId w:val="3"/>
  </w:num>
  <w:num w:numId="24">
    <w:abstractNumId w:val="2"/>
  </w:num>
  <w:num w:numId="25">
    <w:abstractNumId w:val="17"/>
  </w:num>
  <w:num w:numId="26">
    <w:abstractNumId w:val="19"/>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5A1BE9"/>
    <w:rsid w:val="0019633A"/>
    <w:rsid w:val="001B185A"/>
    <w:rsid w:val="00217F15"/>
    <w:rsid w:val="00225998"/>
    <w:rsid w:val="00226F31"/>
    <w:rsid w:val="002944A3"/>
    <w:rsid w:val="0030615A"/>
    <w:rsid w:val="00344A70"/>
    <w:rsid w:val="00344DF5"/>
    <w:rsid w:val="00414802"/>
    <w:rsid w:val="00430F6B"/>
    <w:rsid w:val="0048329B"/>
    <w:rsid w:val="004B0CD8"/>
    <w:rsid w:val="004C17A0"/>
    <w:rsid w:val="005A1BE9"/>
    <w:rsid w:val="00697671"/>
    <w:rsid w:val="00732D3A"/>
    <w:rsid w:val="008C1D01"/>
    <w:rsid w:val="00A165D3"/>
    <w:rsid w:val="00A476C5"/>
    <w:rsid w:val="00A74330"/>
    <w:rsid w:val="00B33961"/>
    <w:rsid w:val="00CC5692"/>
    <w:rsid w:val="00CE2F9C"/>
    <w:rsid w:val="00D37AC9"/>
    <w:rsid w:val="00D655D8"/>
    <w:rsid w:val="00D8219F"/>
    <w:rsid w:val="00E47AE7"/>
    <w:rsid w:val="00E80B8F"/>
    <w:rsid w:val="00EC2C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19F"/>
  </w:style>
  <w:style w:type="paragraph" w:styleId="1">
    <w:name w:val="heading 1"/>
    <w:basedOn w:val="a"/>
    <w:link w:val="10"/>
    <w:uiPriority w:val="9"/>
    <w:qFormat/>
    <w:rsid w:val="005A1B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A1BE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A1BE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1BE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A1BE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A1BE9"/>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5A1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A1BE9"/>
    <w:rPr>
      <w:b/>
      <w:bCs/>
    </w:rPr>
  </w:style>
  <w:style w:type="character" w:customStyle="1" w:styleId="bold">
    <w:name w:val="bold"/>
    <w:basedOn w:val="a0"/>
    <w:rsid w:val="005A1BE9"/>
  </w:style>
  <w:style w:type="character" w:customStyle="1" w:styleId="widgetinline">
    <w:name w:val="_widgetinline"/>
    <w:basedOn w:val="a0"/>
    <w:rsid w:val="005A1BE9"/>
  </w:style>
  <w:style w:type="paragraph" w:styleId="a5">
    <w:name w:val="No Spacing"/>
    <w:link w:val="a6"/>
    <w:uiPriority w:val="1"/>
    <w:qFormat/>
    <w:rsid w:val="0030615A"/>
    <w:pPr>
      <w:spacing w:after="0" w:line="240" w:lineRule="auto"/>
    </w:pPr>
  </w:style>
  <w:style w:type="character" w:customStyle="1" w:styleId="a6">
    <w:name w:val="Без интервала Знак"/>
    <w:basedOn w:val="a0"/>
    <w:link w:val="a5"/>
    <w:uiPriority w:val="1"/>
    <w:locked/>
    <w:rsid w:val="0030615A"/>
  </w:style>
  <w:style w:type="paragraph" w:customStyle="1" w:styleId="table-head">
    <w:name w:val="table-head"/>
    <w:basedOn w:val="a"/>
    <w:uiPriority w:val="99"/>
    <w:rsid w:val="00E80B8F"/>
    <w:pPr>
      <w:widowControl w:val="0"/>
      <w:autoSpaceDE w:val="0"/>
      <w:autoSpaceDN w:val="0"/>
      <w:adjustRightInd w:val="0"/>
      <w:spacing w:after="100" w:line="200" w:lineRule="atLeast"/>
      <w:jc w:val="center"/>
      <w:textAlignment w:val="center"/>
    </w:pPr>
    <w:rPr>
      <w:rFonts w:ascii="schoolbooksanpin-bold" w:eastAsiaTheme="minorEastAsia" w:hAnsi="schoolbooksanpin-bold" w:cs="schoolbooksanpin-bold"/>
      <w:b/>
      <w:bCs/>
      <w:color w:val="000000"/>
      <w:sz w:val="18"/>
      <w:szCs w:val="18"/>
      <w:lang w:eastAsia="ru-RU"/>
    </w:rPr>
  </w:style>
  <w:style w:type="table" w:styleId="a7">
    <w:name w:val="Table Grid"/>
    <w:basedOn w:val="a1"/>
    <w:uiPriority w:val="59"/>
    <w:rsid w:val="00E80B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156645">
      <w:bodyDiv w:val="1"/>
      <w:marLeft w:val="0"/>
      <w:marRight w:val="0"/>
      <w:marTop w:val="0"/>
      <w:marBottom w:val="0"/>
      <w:divBdr>
        <w:top w:val="none" w:sz="0" w:space="0" w:color="auto"/>
        <w:left w:val="none" w:sz="0" w:space="0" w:color="auto"/>
        <w:bottom w:val="none" w:sz="0" w:space="0" w:color="auto"/>
        <w:right w:val="none" w:sz="0" w:space="0" w:color="auto"/>
      </w:divBdr>
      <w:divsChild>
        <w:div w:id="1159537944">
          <w:marLeft w:val="0"/>
          <w:marRight w:val="0"/>
          <w:marTop w:val="567"/>
          <w:marBottom w:val="567"/>
          <w:divBdr>
            <w:top w:val="none" w:sz="0" w:space="0" w:color="auto"/>
            <w:left w:val="none" w:sz="0" w:space="0" w:color="auto"/>
            <w:bottom w:val="none" w:sz="0" w:space="0" w:color="auto"/>
            <w:right w:val="none" w:sz="0" w:space="0" w:color="auto"/>
          </w:divBdr>
          <w:divsChild>
            <w:div w:id="1312783926">
              <w:marLeft w:val="0"/>
              <w:marRight w:val="0"/>
              <w:marTop w:val="0"/>
              <w:marBottom w:val="0"/>
              <w:divBdr>
                <w:top w:val="none" w:sz="0" w:space="0" w:color="auto"/>
                <w:left w:val="none" w:sz="0" w:space="0" w:color="auto"/>
                <w:bottom w:val="none" w:sz="0" w:space="0" w:color="auto"/>
                <w:right w:val="none" w:sz="0" w:space="0" w:color="auto"/>
              </w:divBdr>
            </w:div>
            <w:div w:id="1895656211">
              <w:marLeft w:val="0"/>
              <w:marRight w:val="0"/>
              <w:marTop w:val="0"/>
              <w:marBottom w:val="0"/>
              <w:divBdr>
                <w:top w:val="none" w:sz="0" w:space="0" w:color="auto"/>
                <w:left w:val="none" w:sz="0" w:space="0" w:color="auto"/>
                <w:bottom w:val="none" w:sz="0" w:space="0" w:color="auto"/>
                <w:right w:val="none" w:sz="0" w:space="0" w:color="auto"/>
              </w:divBdr>
            </w:div>
            <w:div w:id="2130926160">
              <w:marLeft w:val="0"/>
              <w:marRight w:val="0"/>
              <w:marTop w:val="0"/>
              <w:marBottom w:val="0"/>
              <w:divBdr>
                <w:top w:val="none" w:sz="0" w:space="0" w:color="auto"/>
                <w:left w:val="none" w:sz="0" w:space="0" w:color="auto"/>
                <w:bottom w:val="none" w:sz="0" w:space="0" w:color="auto"/>
                <w:right w:val="none" w:sz="0" w:space="0" w:color="auto"/>
              </w:divBdr>
            </w:div>
          </w:divsChild>
        </w:div>
        <w:div w:id="1361079679">
          <w:marLeft w:val="0"/>
          <w:marRight w:val="0"/>
          <w:marTop w:val="567"/>
          <w:marBottom w:val="567"/>
          <w:divBdr>
            <w:top w:val="none" w:sz="0" w:space="0" w:color="auto"/>
            <w:left w:val="none" w:sz="0" w:space="0" w:color="auto"/>
            <w:bottom w:val="none" w:sz="0" w:space="0" w:color="auto"/>
            <w:right w:val="none" w:sz="0" w:space="0" w:color="auto"/>
          </w:divBdr>
          <w:divsChild>
            <w:div w:id="14814481">
              <w:marLeft w:val="0"/>
              <w:marRight w:val="0"/>
              <w:marTop w:val="0"/>
              <w:marBottom w:val="0"/>
              <w:divBdr>
                <w:top w:val="none" w:sz="0" w:space="0" w:color="auto"/>
                <w:left w:val="none" w:sz="0" w:space="0" w:color="auto"/>
                <w:bottom w:val="none" w:sz="0" w:space="0" w:color="auto"/>
                <w:right w:val="none" w:sz="0" w:space="0" w:color="auto"/>
              </w:divBdr>
            </w:div>
            <w:div w:id="27923764">
              <w:marLeft w:val="0"/>
              <w:marRight w:val="0"/>
              <w:marTop w:val="0"/>
              <w:marBottom w:val="0"/>
              <w:divBdr>
                <w:top w:val="none" w:sz="0" w:space="0" w:color="auto"/>
                <w:left w:val="none" w:sz="0" w:space="0" w:color="auto"/>
                <w:bottom w:val="none" w:sz="0" w:space="0" w:color="auto"/>
                <w:right w:val="none" w:sz="0" w:space="0" w:color="auto"/>
              </w:divBdr>
            </w:div>
            <w:div w:id="123083323">
              <w:marLeft w:val="0"/>
              <w:marRight w:val="0"/>
              <w:marTop w:val="0"/>
              <w:marBottom w:val="0"/>
              <w:divBdr>
                <w:top w:val="none" w:sz="0" w:space="0" w:color="auto"/>
                <w:left w:val="none" w:sz="0" w:space="0" w:color="auto"/>
                <w:bottom w:val="none" w:sz="0" w:space="0" w:color="auto"/>
                <w:right w:val="none" w:sz="0" w:space="0" w:color="auto"/>
              </w:divBdr>
            </w:div>
            <w:div w:id="128136969">
              <w:marLeft w:val="0"/>
              <w:marRight w:val="0"/>
              <w:marTop w:val="0"/>
              <w:marBottom w:val="0"/>
              <w:divBdr>
                <w:top w:val="none" w:sz="0" w:space="0" w:color="auto"/>
                <w:left w:val="none" w:sz="0" w:space="0" w:color="auto"/>
                <w:bottom w:val="none" w:sz="0" w:space="0" w:color="auto"/>
                <w:right w:val="none" w:sz="0" w:space="0" w:color="auto"/>
              </w:divBdr>
            </w:div>
            <w:div w:id="129328801">
              <w:marLeft w:val="0"/>
              <w:marRight w:val="0"/>
              <w:marTop w:val="0"/>
              <w:marBottom w:val="0"/>
              <w:divBdr>
                <w:top w:val="none" w:sz="0" w:space="0" w:color="auto"/>
                <w:left w:val="none" w:sz="0" w:space="0" w:color="auto"/>
                <w:bottom w:val="none" w:sz="0" w:space="0" w:color="auto"/>
                <w:right w:val="none" w:sz="0" w:space="0" w:color="auto"/>
              </w:divBdr>
            </w:div>
            <w:div w:id="213742366">
              <w:marLeft w:val="0"/>
              <w:marRight w:val="0"/>
              <w:marTop w:val="0"/>
              <w:marBottom w:val="0"/>
              <w:divBdr>
                <w:top w:val="none" w:sz="0" w:space="0" w:color="auto"/>
                <w:left w:val="none" w:sz="0" w:space="0" w:color="auto"/>
                <w:bottom w:val="none" w:sz="0" w:space="0" w:color="auto"/>
                <w:right w:val="none" w:sz="0" w:space="0" w:color="auto"/>
              </w:divBdr>
            </w:div>
            <w:div w:id="245457200">
              <w:marLeft w:val="0"/>
              <w:marRight w:val="0"/>
              <w:marTop w:val="0"/>
              <w:marBottom w:val="0"/>
              <w:divBdr>
                <w:top w:val="none" w:sz="0" w:space="0" w:color="auto"/>
                <w:left w:val="none" w:sz="0" w:space="0" w:color="auto"/>
                <w:bottom w:val="none" w:sz="0" w:space="0" w:color="auto"/>
                <w:right w:val="none" w:sz="0" w:space="0" w:color="auto"/>
              </w:divBdr>
            </w:div>
            <w:div w:id="313990073">
              <w:marLeft w:val="0"/>
              <w:marRight w:val="0"/>
              <w:marTop w:val="0"/>
              <w:marBottom w:val="0"/>
              <w:divBdr>
                <w:top w:val="none" w:sz="0" w:space="0" w:color="auto"/>
                <w:left w:val="none" w:sz="0" w:space="0" w:color="auto"/>
                <w:bottom w:val="none" w:sz="0" w:space="0" w:color="auto"/>
                <w:right w:val="none" w:sz="0" w:space="0" w:color="auto"/>
              </w:divBdr>
            </w:div>
            <w:div w:id="317811076">
              <w:marLeft w:val="0"/>
              <w:marRight w:val="0"/>
              <w:marTop w:val="0"/>
              <w:marBottom w:val="0"/>
              <w:divBdr>
                <w:top w:val="none" w:sz="0" w:space="0" w:color="auto"/>
                <w:left w:val="none" w:sz="0" w:space="0" w:color="auto"/>
                <w:bottom w:val="none" w:sz="0" w:space="0" w:color="auto"/>
                <w:right w:val="none" w:sz="0" w:space="0" w:color="auto"/>
              </w:divBdr>
            </w:div>
            <w:div w:id="334262354">
              <w:marLeft w:val="0"/>
              <w:marRight w:val="0"/>
              <w:marTop w:val="0"/>
              <w:marBottom w:val="0"/>
              <w:divBdr>
                <w:top w:val="none" w:sz="0" w:space="0" w:color="auto"/>
                <w:left w:val="none" w:sz="0" w:space="0" w:color="auto"/>
                <w:bottom w:val="none" w:sz="0" w:space="0" w:color="auto"/>
                <w:right w:val="none" w:sz="0" w:space="0" w:color="auto"/>
              </w:divBdr>
            </w:div>
            <w:div w:id="339548248">
              <w:marLeft w:val="0"/>
              <w:marRight w:val="0"/>
              <w:marTop w:val="0"/>
              <w:marBottom w:val="0"/>
              <w:divBdr>
                <w:top w:val="none" w:sz="0" w:space="0" w:color="auto"/>
                <w:left w:val="none" w:sz="0" w:space="0" w:color="auto"/>
                <w:bottom w:val="none" w:sz="0" w:space="0" w:color="auto"/>
                <w:right w:val="none" w:sz="0" w:space="0" w:color="auto"/>
              </w:divBdr>
            </w:div>
            <w:div w:id="350644406">
              <w:marLeft w:val="0"/>
              <w:marRight w:val="0"/>
              <w:marTop w:val="0"/>
              <w:marBottom w:val="0"/>
              <w:divBdr>
                <w:top w:val="none" w:sz="0" w:space="0" w:color="auto"/>
                <w:left w:val="none" w:sz="0" w:space="0" w:color="auto"/>
                <w:bottom w:val="none" w:sz="0" w:space="0" w:color="auto"/>
                <w:right w:val="none" w:sz="0" w:space="0" w:color="auto"/>
              </w:divBdr>
            </w:div>
            <w:div w:id="370419138">
              <w:marLeft w:val="0"/>
              <w:marRight w:val="0"/>
              <w:marTop w:val="0"/>
              <w:marBottom w:val="0"/>
              <w:divBdr>
                <w:top w:val="none" w:sz="0" w:space="0" w:color="auto"/>
                <w:left w:val="none" w:sz="0" w:space="0" w:color="auto"/>
                <w:bottom w:val="none" w:sz="0" w:space="0" w:color="auto"/>
                <w:right w:val="none" w:sz="0" w:space="0" w:color="auto"/>
              </w:divBdr>
            </w:div>
            <w:div w:id="386026400">
              <w:marLeft w:val="0"/>
              <w:marRight w:val="0"/>
              <w:marTop w:val="0"/>
              <w:marBottom w:val="0"/>
              <w:divBdr>
                <w:top w:val="none" w:sz="0" w:space="0" w:color="auto"/>
                <w:left w:val="none" w:sz="0" w:space="0" w:color="auto"/>
                <w:bottom w:val="none" w:sz="0" w:space="0" w:color="auto"/>
                <w:right w:val="none" w:sz="0" w:space="0" w:color="auto"/>
              </w:divBdr>
            </w:div>
            <w:div w:id="415135261">
              <w:marLeft w:val="0"/>
              <w:marRight w:val="0"/>
              <w:marTop w:val="0"/>
              <w:marBottom w:val="0"/>
              <w:divBdr>
                <w:top w:val="none" w:sz="0" w:space="0" w:color="auto"/>
                <w:left w:val="none" w:sz="0" w:space="0" w:color="auto"/>
                <w:bottom w:val="none" w:sz="0" w:space="0" w:color="auto"/>
                <w:right w:val="none" w:sz="0" w:space="0" w:color="auto"/>
              </w:divBdr>
            </w:div>
            <w:div w:id="427654875">
              <w:marLeft w:val="0"/>
              <w:marRight w:val="0"/>
              <w:marTop w:val="0"/>
              <w:marBottom w:val="0"/>
              <w:divBdr>
                <w:top w:val="none" w:sz="0" w:space="0" w:color="auto"/>
                <w:left w:val="none" w:sz="0" w:space="0" w:color="auto"/>
                <w:bottom w:val="none" w:sz="0" w:space="0" w:color="auto"/>
                <w:right w:val="none" w:sz="0" w:space="0" w:color="auto"/>
              </w:divBdr>
            </w:div>
            <w:div w:id="434979291">
              <w:marLeft w:val="0"/>
              <w:marRight w:val="0"/>
              <w:marTop w:val="0"/>
              <w:marBottom w:val="0"/>
              <w:divBdr>
                <w:top w:val="none" w:sz="0" w:space="0" w:color="auto"/>
                <w:left w:val="none" w:sz="0" w:space="0" w:color="auto"/>
                <w:bottom w:val="none" w:sz="0" w:space="0" w:color="auto"/>
                <w:right w:val="none" w:sz="0" w:space="0" w:color="auto"/>
              </w:divBdr>
            </w:div>
            <w:div w:id="463549917">
              <w:marLeft w:val="0"/>
              <w:marRight w:val="0"/>
              <w:marTop w:val="0"/>
              <w:marBottom w:val="0"/>
              <w:divBdr>
                <w:top w:val="none" w:sz="0" w:space="0" w:color="auto"/>
                <w:left w:val="none" w:sz="0" w:space="0" w:color="auto"/>
                <w:bottom w:val="none" w:sz="0" w:space="0" w:color="auto"/>
                <w:right w:val="none" w:sz="0" w:space="0" w:color="auto"/>
              </w:divBdr>
            </w:div>
            <w:div w:id="495271505">
              <w:marLeft w:val="0"/>
              <w:marRight w:val="0"/>
              <w:marTop w:val="0"/>
              <w:marBottom w:val="0"/>
              <w:divBdr>
                <w:top w:val="none" w:sz="0" w:space="0" w:color="auto"/>
                <w:left w:val="none" w:sz="0" w:space="0" w:color="auto"/>
                <w:bottom w:val="none" w:sz="0" w:space="0" w:color="auto"/>
                <w:right w:val="none" w:sz="0" w:space="0" w:color="auto"/>
              </w:divBdr>
            </w:div>
            <w:div w:id="565144758">
              <w:marLeft w:val="0"/>
              <w:marRight w:val="0"/>
              <w:marTop w:val="0"/>
              <w:marBottom w:val="0"/>
              <w:divBdr>
                <w:top w:val="none" w:sz="0" w:space="0" w:color="auto"/>
                <w:left w:val="none" w:sz="0" w:space="0" w:color="auto"/>
                <w:bottom w:val="none" w:sz="0" w:space="0" w:color="auto"/>
                <w:right w:val="none" w:sz="0" w:space="0" w:color="auto"/>
              </w:divBdr>
            </w:div>
            <w:div w:id="600770478">
              <w:marLeft w:val="0"/>
              <w:marRight w:val="0"/>
              <w:marTop w:val="0"/>
              <w:marBottom w:val="0"/>
              <w:divBdr>
                <w:top w:val="none" w:sz="0" w:space="0" w:color="auto"/>
                <w:left w:val="none" w:sz="0" w:space="0" w:color="auto"/>
                <w:bottom w:val="none" w:sz="0" w:space="0" w:color="auto"/>
                <w:right w:val="none" w:sz="0" w:space="0" w:color="auto"/>
              </w:divBdr>
            </w:div>
            <w:div w:id="766852544">
              <w:marLeft w:val="0"/>
              <w:marRight w:val="0"/>
              <w:marTop w:val="0"/>
              <w:marBottom w:val="0"/>
              <w:divBdr>
                <w:top w:val="none" w:sz="0" w:space="0" w:color="auto"/>
                <w:left w:val="none" w:sz="0" w:space="0" w:color="auto"/>
                <w:bottom w:val="none" w:sz="0" w:space="0" w:color="auto"/>
                <w:right w:val="none" w:sz="0" w:space="0" w:color="auto"/>
              </w:divBdr>
            </w:div>
            <w:div w:id="825971914">
              <w:marLeft w:val="0"/>
              <w:marRight w:val="0"/>
              <w:marTop w:val="0"/>
              <w:marBottom w:val="0"/>
              <w:divBdr>
                <w:top w:val="none" w:sz="0" w:space="0" w:color="auto"/>
                <w:left w:val="none" w:sz="0" w:space="0" w:color="auto"/>
                <w:bottom w:val="none" w:sz="0" w:space="0" w:color="auto"/>
                <w:right w:val="none" w:sz="0" w:space="0" w:color="auto"/>
              </w:divBdr>
            </w:div>
            <w:div w:id="832835499">
              <w:marLeft w:val="0"/>
              <w:marRight w:val="0"/>
              <w:marTop w:val="0"/>
              <w:marBottom w:val="0"/>
              <w:divBdr>
                <w:top w:val="none" w:sz="0" w:space="0" w:color="auto"/>
                <w:left w:val="none" w:sz="0" w:space="0" w:color="auto"/>
                <w:bottom w:val="none" w:sz="0" w:space="0" w:color="auto"/>
                <w:right w:val="none" w:sz="0" w:space="0" w:color="auto"/>
              </w:divBdr>
            </w:div>
            <w:div w:id="875459861">
              <w:marLeft w:val="0"/>
              <w:marRight w:val="0"/>
              <w:marTop w:val="0"/>
              <w:marBottom w:val="0"/>
              <w:divBdr>
                <w:top w:val="none" w:sz="0" w:space="0" w:color="auto"/>
                <w:left w:val="none" w:sz="0" w:space="0" w:color="auto"/>
                <w:bottom w:val="none" w:sz="0" w:space="0" w:color="auto"/>
                <w:right w:val="none" w:sz="0" w:space="0" w:color="auto"/>
              </w:divBdr>
            </w:div>
            <w:div w:id="937761666">
              <w:marLeft w:val="0"/>
              <w:marRight w:val="0"/>
              <w:marTop w:val="0"/>
              <w:marBottom w:val="0"/>
              <w:divBdr>
                <w:top w:val="none" w:sz="0" w:space="0" w:color="auto"/>
                <w:left w:val="none" w:sz="0" w:space="0" w:color="auto"/>
                <w:bottom w:val="none" w:sz="0" w:space="0" w:color="auto"/>
                <w:right w:val="none" w:sz="0" w:space="0" w:color="auto"/>
              </w:divBdr>
            </w:div>
            <w:div w:id="1023821868">
              <w:marLeft w:val="0"/>
              <w:marRight w:val="0"/>
              <w:marTop w:val="0"/>
              <w:marBottom w:val="0"/>
              <w:divBdr>
                <w:top w:val="none" w:sz="0" w:space="0" w:color="auto"/>
                <w:left w:val="none" w:sz="0" w:space="0" w:color="auto"/>
                <w:bottom w:val="none" w:sz="0" w:space="0" w:color="auto"/>
                <w:right w:val="none" w:sz="0" w:space="0" w:color="auto"/>
              </w:divBdr>
            </w:div>
            <w:div w:id="1034234918">
              <w:marLeft w:val="0"/>
              <w:marRight w:val="0"/>
              <w:marTop w:val="0"/>
              <w:marBottom w:val="0"/>
              <w:divBdr>
                <w:top w:val="none" w:sz="0" w:space="0" w:color="auto"/>
                <w:left w:val="none" w:sz="0" w:space="0" w:color="auto"/>
                <w:bottom w:val="none" w:sz="0" w:space="0" w:color="auto"/>
                <w:right w:val="none" w:sz="0" w:space="0" w:color="auto"/>
              </w:divBdr>
            </w:div>
            <w:div w:id="1101145781">
              <w:marLeft w:val="0"/>
              <w:marRight w:val="0"/>
              <w:marTop w:val="0"/>
              <w:marBottom w:val="0"/>
              <w:divBdr>
                <w:top w:val="none" w:sz="0" w:space="0" w:color="auto"/>
                <w:left w:val="none" w:sz="0" w:space="0" w:color="auto"/>
                <w:bottom w:val="none" w:sz="0" w:space="0" w:color="auto"/>
                <w:right w:val="none" w:sz="0" w:space="0" w:color="auto"/>
              </w:divBdr>
            </w:div>
            <w:div w:id="1113284591">
              <w:marLeft w:val="0"/>
              <w:marRight w:val="0"/>
              <w:marTop w:val="0"/>
              <w:marBottom w:val="0"/>
              <w:divBdr>
                <w:top w:val="none" w:sz="0" w:space="0" w:color="auto"/>
                <w:left w:val="none" w:sz="0" w:space="0" w:color="auto"/>
                <w:bottom w:val="none" w:sz="0" w:space="0" w:color="auto"/>
                <w:right w:val="none" w:sz="0" w:space="0" w:color="auto"/>
              </w:divBdr>
            </w:div>
            <w:div w:id="1140464539">
              <w:marLeft w:val="0"/>
              <w:marRight w:val="0"/>
              <w:marTop w:val="0"/>
              <w:marBottom w:val="0"/>
              <w:divBdr>
                <w:top w:val="none" w:sz="0" w:space="0" w:color="auto"/>
                <w:left w:val="none" w:sz="0" w:space="0" w:color="auto"/>
                <w:bottom w:val="none" w:sz="0" w:space="0" w:color="auto"/>
                <w:right w:val="none" w:sz="0" w:space="0" w:color="auto"/>
              </w:divBdr>
            </w:div>
            <w:div w:id="1213806272">
              <w:marLeft w:val="0"/>
              <w:marRight w:val="0"/>
              <w:marTop w:val="0"/>
              <w:marBottom w:val="0"/>
              <w:divBdr>
                <w:top w:val="none" w:sz="0" w:space="0" w:color="auto"/>
                <w:left w:val="none" w:sz="0" w:space="0" w:color="auto"/>
                <w:bottom w:val="none" w:sz="0" w:space="0" w:color="auto"/>
                <w:right w:val="none" w:sz="0" w:space="0" w:color="auto"/>
              </w:divBdr>
            </w:div>
            <w:div w:id="1218249760">
              <w:marLeft w:val="0"/>
              <w:marRight w:val="0"/>
              <w:marTop w:val="0"/>
              <w:marBottom w:val="0"/>
              <w:divBdr>
                <w:top w:val="none" w:sz="0" w:space="0" w:color="auto"/>
                <w:left w:val="none" w:sz="0" w:space="0" w:color="auto"/>
                <w:bottom w:val="none" w:sz="0" w:space="0" w:color="auto"/>
                <w:right w:val="none" w:sz="0" w:space="0" w:color="auto"/>
              </w:divBdr>
            </w:div>
            <w:div w:id="1272591071">
              <w:marLeft w:val="0"/>
              <w:marRight w:val="0"/>
              <w:marTop w:val="0"/>
              <w:marBottom w:val="0"/>
              <w:divBdr>
                <w:top w:val="none" w:sz="0" w:space="0" w:color="auto"/>
                <w:left w:val="none" w:sz="0" w:space="0" w:color="auto"/>
                <w:bottom w:val="none" w:sz="0" w:space="0" w:color="auto"/>
                <w:right w:val="none" w:sz="0" w:space="0" w:color="auto"/>
              </w:divBdr>
            </w:div>
            <w:div w:id="1281035088">
              <w:marLeft w:val="0"/>
              <w:marRight w:val="0"/>
              <w:marTop w:val="0"/>
              <w:marBottom w:val="0"/>
              <w:divBdr>
                <w:top w:val="none" w:sz="0" w:space="0" w:color="auto"/>
                <w:left w:val="none" w:sz="0" w:space="0" w:color="auto"/>
                <w:bottom w:val="none" w:sz="0" w:space="0" w:color="auto"/>
                <w:right w:val="none" w:sz="0" w:space="0" w:color="auto"/>
              </w:divBdr>
            </w:div>
            <w:div w:id="1292370916">
              <w:marLeft w:val="0"/>
              <w:marRight w:val="0"/>
              <w:marTop w:val="0"/>
              <w:marBottom w:val="0"/>
              <w:divBdr>
                <w:top w:val="none" w:sz="0" w:space="0" w:color="auto"/>
                <w:left w:val="none" w:sz="0" w:space="0" w:color="auto"/>
                <w:bottom w:val="none" w:sz="0" w:space="0" w:color="auto"/>
                <w:right w:val="none" w:sz="0" w:space="0" w:color="auto"/>
              </w:divBdr>
            </w:div>
            <w:div w:id="1314288223">
              <w:marLeft w:val="0"/>
              <w:marRight w:val="0"/>
              <w:marTop w:val="0"/>
              <w:marBottom w:val="0"/>
              <w:divBdr>
                <w:top w:val="none" w:sz="0" w:space="0" w:color="auto"/>
                <w:left w:val="none" w:sz="0" w:space="0" w:color="auto"/>
                <w:bottom w:val="none" w:sz="0" w:space="0" w:color="auto"/>
                <w:right w:val="none" w:sz="0" w:space="0" w:color="auto"/>
              </w:divBdr>
            </w:div>
            <w:div w:id="1409840977">
              <w:marLeft w:val="0"/>
              <w:marRight w:val="0"/>
              <w:marTop w:val="0"/>
              <w:marBottom w:val="0"/>
              <w:divBdr>
                <w:top w:val="none" w:sz="0" w:space="0" w:color="auto"/>
                <w:left w:val="none" w:sz="0" w:space="0" w:color="auto"/>
                <w:bottom w:val="none" w:sz="0" w:space="0" w:color="auto"/>
                <w:right w:val="none" w:sz="0" w:space="0" w:color="auto"/>
              </w:divBdr>
            </w:div>
            <w:div w:id="1436436326">
              <w:marLeft w:val="0"/>
              <w:marRight w:val="0"/>
              <w:marTop w:val="0"/>
              <w:marBottom w:val="0"/>
              <w:divBdr>
                <w:top w:val="none" w:sz="0" w:space="0" w:color="auto"/>
                <w:left w:val="none" w:sz="0" w:space="0" w:color="auto"/>
                <w:bottom w:val="none" w:sz="0" w:space="0" w:color="auto"/>
                <w:right w:val="none" w:sz="0" w:space="0" w:color="auto"/>
              </w:divBdr>
            </w:div>
            <w:div w:id="1446192302">
              <w:marLeft w:val="0"/>
              <w:marRight w:val="0"/>
              <w:marTop w:val="0"/>
              <w:marBottom w:val="0"/>
              <w:divBdr>
                <w:top w:val="none" w:sz="0" w:space="0" w:color="auto"/>
                <w:left w:val="none" w:sz="0" w:space="0" w:color="auto"/>
                <w:bottom w:val="none" w:sz="0" w:space="0" w:color="auto"/>
                <w:right w:val="none" w:sz="0" w:space="0" w:color="auto"/>
              </w:divBdr>
            </w:div>
            <w:div w:id="1449425531">
              <w:marLeft w:val="0"/>
              <w:marRight w:val="0"/>
              <w:marTop w:val="0"/>
              <w:marBottom w:val="0"/>
              <w:divBdr>
                <w:top w:val="none" w:sz="0" w:space="0" w:color="auto"/>
                <w:left w:val="none" w:sz="0" w:space="0" w:color="auto"/>
                <w:bottom w:val="none" w:sz="0" w:space="0" w:color="auto"/>
                <w:right w:val="none" w:sz="0" w:space="0" w:color="auto"/>
              </w:divBdr>
            </w:div>
            <w:div w:id="1500996530">
              <w:marLeft w:val="0"/>
              <w:marRight w:val="0"/>
              <w:marTop w:val="0"/>
              <w:marBottom w:val="0"/>
              <w:divBdr>
                <w:top w:val="none" w:sz="0" w:space="0" w:color="auto"/>
                <w:left w:val="none" w:sz="0" w:space="0" w:color="auto"/>
                <w:bottom w:val="none" w:sz="0" w:space="0" w:color="auto"/>
                <w:right w:val="none" w:sz="0" w:space="0" w:color="auto"/>
              </w:divBdr>
            </w:div>
            <w:div w:id="1529678420">
              <w:marLeft w:val="0"/>
              <w:marRight w:val="0"/>
              <w:marTop w:val="0"/>
              <w:marBottom w:val="0"/>
              <w:divBdr>
                <w:top w:val="none" w:sz="0" w:space="0" w:color="auto"/>
                <w:left w:val="none" w:sz="0" w:space="0" w:color="auto"/>
                <w:bottom w:val="none" w:sz="0" w:space="0" w:color="auto"/>
                <w:right w:val="none" w:sz="0" w:space="0" w:color="auto"/>
              </w:divBdr>
            </w:div>
            <w:div w:id="1636330484">
              <w:marLeft w:val="0"/>
              <w:marRight w:val="0"/>
              <w:marTop w:val="0"/>
              <w:marBottom w:val="0"/>
              <w:divBdr>
                <w:top w:val="none" w:sz="0" w:space="0" w:color="auto"/>
                <w:left w:val="none" w:sz="0" w:space="0" w:color="auto"/>
                <w:bottom w:val="none" w:sz="0" w:space="0" w:color="auto"/>
                <w:right w:val="none" w:sz="0" w:space="0" w:color="auto"/>
              </w:divBdr>
            </w:div>
            <w:div w:id="1710953902">
              <w:marLeft w:val="0"/>
              <w:marRight w:val="0"/>
              <w:marTop w:val="0"/>
              <w:marBottom w:val="0"/>
              <w:divBdr>
                <w:top w:val="none" w:sz="0" w:space="0" w:color="auto"/>
                <w:left w:val="none" w:sz="0" w:space="0" w:color="auto"/>
                <w:bottom w:val="none" w:sz="0" w:space="0" w:color="auto"/>
                <w:right w:val="none" w:sz="0" w:space="0" w:color="auto"/>
              </w:divBdr>
            </w:div>
            <w:div w:id="1913848256">
              <w:marLeft w:val="0"/>
              <w:marRight w:val="0"/>
              <w:marTop w:val="0"/>
              <w:marBottom w:val="0"/>
              <w:divBdr>
                <w:top w:val="none" w:sz="0" w:space="0" w:color="auto"/>
                <w:left w:val="none" w:sz="0" w:space="0" w:color="auto"/>
                <w:bottom w:val="none" w:sz="0" w:space="0" w:color="auto"/>
                <w:right w:val="none" w:sz="0" w:space="0" w:color="auto"/>
              </w:divBdr>
            </w:div>
            <w:div w:id="1933927377">
              <w:marLeft w:val="0"/>
              <w:marRight w:val="0"/>
              <w:marTop w:val="0"/>
              <w:marBottom w:val="0"/>
              <w:divBdr>
                <w:top w:val="none" w:sz="0" w:space="0" w:color="auto"/>
                <w:left w:val="none" w:sz="0" w:space="0" w:color="auto"/>
                <w:bottom w:val="none" w:sz="0" w:space="0" w:color="auto"/>
                <w:right w:val="none" w:sz="0" w:space="0" w:color="auto"/>
              </w:divBdr>
            </w:div>
            <w:div w:id="1981575906">
              <w:marLeft w:val="0"/>
              <w:marRight w:val="0"/>
              <w:marTop w:val="0"/>
              <w:marBottom w:val="0"/>
              <w:divBdr>
                <w:top w:val="none" w:sz="0" w:space="0" w:color="auto"/>
                <w:left w:val="none" w:sz="0" w:space="0" w:color="auto"/>
                <w:bottom w:val="none" w:sz="0" w:space="0" w:color="auto"/>
                <w:right w:val="none" w:sz="0" w:space="0" w:color="auto"/>
              </w:divBdr>
            </w:div>
            <w:div w:id="1985230369">
              <w:marLeft w:val="0"/>
              <w:marRight w:val="0"/>
              <w:marTop w:val="0"/>
              <w:marBottom w:val="0"/>
              <w:divBdr>
                <w:top w:val="none" w:sz="0" w:space="0" w:color="auto"/>
                <w:left w:val="none" w:sz="0" w:space="0" w:color="auto"/>
                <w:bottom w:val="none" w:sz="0" w:space="0" w:color="auto"/>
                <w:right w:val="none" w:sz="0" w:space="0" w:color="auto"/>
              </w:divBdr>
            </w:div>
            <w:div w:id="1994530817">
              <w:marLeft w:val="0"/>
              <w:marRight w:val="0"/>
              <w:marTop w:val="0"/>
              <w:marBottom w:val="0"/>
              <w:divBdr>
                <w:top w:val="none" w:sz="0" w:space="0" w:color="auto"/>
                <w:left w:val="none" w:sz="0" w:space="0" w:color="auto"/>
                <w:bottom w:val="none" w:sz="0" w:space="0" w:color="auto"/>
                <w:right w:val="none" w:sz="0" w:space="0" w:color="auto"/>
              </w:divBdr>
            </w:div>
            <w:div w:id="2012022412">
              <w:marLeft w:val="0"/>
              <w:marRight w:val="0"/>
              <w:marTop w:val="0"/>
              <w:marBottom w:val="0"/>
              <w:divBdr>
                <w:top w:val="none" w:sz="0" w:space="0" w:color="auto"/>
                <w:left w:val="none" w:sz="0" w:space="0" w:color="auto"/>
                <w:bottom w:val="none" w:sz="0" w:space="0" w:color="auto"/>
                <w:right w:val="none" w:sz="0" w:space="0" w:color="auto"/>
              </w:divBdr>
            </w:div>
            <w:div w:id="2090148763">
              <w:marLeft w:val="0"/>
              <w:marRight w:val="0"/>
              <w:marTop w:val="0"/>
              <w:marBottom w:val="0"/>
              <w:divBdr>
                <w:top w:val="none" w:sz="0" w:space="0" w:color="auto"/>
                <w:left w:val="none" w:sz="0" w:space="0" w:color="auto"/>
                <w:bottom w:val="none" w:sz="0" w:space="0" w:color="auto"/>
                <w:right w:val="none" w:sz="0" w:space="0" w:color="auto"/>
              </w:divBdr>
            </w:div>
            <w:div w:id="2135783049">
              <w:marLeft w:val="0"/>
              <w:marRight w:val="0"/>
              <w:marTop w:val="0"/>
              <w:marBottom w:val="0"/>
              <w:divBdr>
                <w:top w:val="none" w:sz="0" w:space="0" w:color="auto"/>
                <w:left w:val="none" w:sz="0" w:space="0" w:color="auto"/>
                <w:bottom w:val="none" w:sz="0" w:space="0" w:color="auto"/>
                <w:right w:val="none" w:sz="0" w:space="0" w:color="auto"/>
              </w:divBdr>
            </w:div>
          </w:divsChild>
        </w:div>
        <w:div w:id="1818063217">
          <w:marLeft w:val="0"/>
          <w:marRight w:val="0"/>
          <w:marTop w:val="567"/>
          <w:marBottom w:val="567"/>
          <w:divBdr>
            <w:top w:val="none" w:sz="0" w:space="0" w:color="auto"/>
            <w:left w:val="none" w:sz="0" w:space="0" w:color="auto"/>
            <w:bottom w:val="none" w:sz="0" w:space="0" w:color="auto"/>
            <w:right w:val="none" w:sz="0" w:space="0" w:color="auto"/>
          </w:divBdr>
          <w:divsChild>
            <w:div w:id="46492634">
              <w:marLeft w:val="0"/>
              <w:marRight w:val="0"/>
              <w:marTop w:val="0"/>
              <w:marBottom w:val="0"/>
              <w:divBdr>
                <w:top w:val="none" w:sz="0" w:space="0" w:color="auto"/>
                <w:left w:val="none" w:sz="0" w:space="0" w:color="auto"/>
                <w:bottom w:val="none" w:sz="0" w:space="0" w:color="auto"/>
                <w:right w:val="none" w:sz="0" w:space="0" w:color="auto"/>
              </w:divBdr>
            </w:div>
            <w:div w:id="65038797">
              <w:marLeft w:val="0"/>
              <w:marRight w:val="0"/>
              <w:marTop w:val="0"/>
              <w:marBottom w:val="0"/>
              <w:divBdr>
                <w:top w:val="none" w:sz="0" w:space="0" w:color="auto"/>
                <w:left w:val="none" w:sz="0" w:space="0" w:color="auto"/>
                <w:bottom w:val="none" w:sz="0" w:space="0" w:color="auto"/>
                <w:right w:val="none" w:sz="0" w:space="0" w:color="auto"/>
              </w:divBdr>
            </w:div>
            <w:div w:id="287980696">
              <w:marLeft w:val="0"/>
              <w:marRight w:val="0"/>
              <w:marTop w:val="0"/>
              <w:marBottom w:val="0"/>
              <w:divBdr>
                <w:top w:val="none" w:sz="0" w:space="0" w:color="auto"/>
                <w:left w:val="none" w:sz="0" w:space="0" w:color="auto"/>
                <w:bottom w:val="none" w:sz="0" w:space="0" w:color="auto"/>
                <w:right w:val="none" w:sz="0" w:space="0" w:color="auto"/>
              </w:divBdr>
            </w:div>
            <w:div w:id="500003771">
              <w:marLeft w:val="0"/>
              <w:marRight w:val="0"/>
              <w:marTop w:val="0"/>
              <w:marBottom w:val="0"/>
              <w:divBdr>
                <w:top w:val="none" w:sz="0" w:space="0" w:color="auto"/>
                <w:left w:val="none" w:sz="0" w:space="0" w:color="auto"/>
                <w:bottom w:val="none" w:sz="0" w:space="0" w:color="auto"/>
                <w:right w:val="none" w:sz="0" w:space="0" w:color="auto"/>
              </w:divBdr>
            </w:div>
            <w:div w:id="596715481">
              <w:marLeft w:val="0"/>
              <w:marRight w:val="0"/>
              <w:marTop w:val="0"/>
              <w:marBottom w:val="0"/>
              <w:divBdr>
                <w:top w:val="none" w:sz="0" w:space="0" w:color="auto"/>
                <w:left w:val="none" w:sz="0" w:space="0" w:color="auto"/>
                <w:bottom w:val="none" w:sz="0" w:space="0" w:color="auto"/>
                <w:right w:val="none" w:sz="0" w:space="0" w:color="auto"/>
              </w:divBdr>
            </w:div>
            <w:div w:id="732776392">
              <w:marLeft w:val="0"/>
              <w:marRight w:val="0"/>
              <w:marTop w:val="0"/>
              <w:marBottom w:val="0"/>
              <w:divBdr>
                <w:top w:val="none" w:sz="0" w:space="0" w:color="auto"/>
                <w:left w:val="none" w:sz="0" w:space="0" w:color="auto"/>
                <w:bottom w:val="none" w:sz="0" w:space="0" w:color="auto"/>
                <w:right w:val="none" w:sz="0" w:space="0" w:color="auto"/>
              </w:divBdr>
            </w:div>
            <w:div w:id="823008808">
              <w:marLeft w:val="0"/>
              <w:marRight w:val="0"/>
              <w:marTop w:val="0"/>
              <w:marBottom w:val="0"/>
              <w:divBdr>
                <w:top w:val="none" w:sz="0" w:space="0" w:color="auto"/>
                <w:left w:val="none" w:sz="0" w:space="0" w:color="auto"/>
                <w:bottom w:val="none" w:sz="0" w:space="0" w:color="auto"/>
                <w:right w:val="none" w:sz="0" w:space="0" w:color="auto"/>
              </w:divBdr>
            </w:div>
            <w:div w:id="949699677">
              <w:marLeft w:val="0"/>
              <w:marRight w:val="0"/>
              <w:marTop w:val="0"/>
              <w:marBottom w:val="0"/>
              <w:divBdr>
                <w:top w:val="none" w:sz="0" w:space="0" w:color="auto"/>
                <w:left w:val="none" w:sz="0" w:space="0" w:color="auto"/>
                <w:bottom w:val="none" w:sz="0" w:space="0" w:color="auto"/>
                <w:right w:val="none" w:sz="0" w:space="0" w:color="auto"/>
              </w:divBdr>
            </w:div>
            <w:div w:id="980189124">
              <w:marLeft w:val="0"/>
              <w:marRight w:val="0"/>
              <w:marTop w:val="0"/>
              <w:marBottom w:val="0"/>
              <w:divBdr>
                <w:top w:val="none" w:sz="0" w:space="0" w:color="auto"/>
                <w:left w:val="none" w:sz="0" w:space="0" w:color="auto"/>
                <w:bottom w:val="none" w:sz="0" w:space="0" w:color="auto"/>
                <w:right w:val="none" w:sz="0" w:space="0" w:color="auto"/>
              </w:divBdr>
            </w:div>
            <w:div w:id="1269464866">
              <w:marLeft w:val="0"/>
              <w:marRight w:val="0"/>
              <w:marTop w:val="0"/>
              <w:marBottom w:val="0"/>
              <w:divBdr>
                <w:top w:val="none" w:sz="0" w:space="0" w:color="auto"/>
                <w:left w:val="none" w:sz="0" w:space="0" w:color="auto"/>
                <w:bottom w:val="none" w:sz="0" w:space="0" w:color="auto"/>
                <w:right w:val="none" w:sz="0" w:space="0" w:color="auto"/>
              </w:divBdr>
            </w:div>
            <w:div w:id="1579245942">
              <w:marLeft w:val="0"/>
              <w:marRight w:val="0"/>
              <w:marTop w:val="0"/>
              <w:marBottom w:val="0"/>
              <w:divBdr>
                <w:top w:val="none" w:sz="0" w:space="0" w:color="auto"/>
                <w:left w:val="none" w:sz="0" w:space="0" w:color="auto"/>
                <w:bottom w:val="none" w:sz="0" w:space="0" w:color="auto"/>
                <w:right w:val="none" w:sz="0" w:space="0" w:color="auto"/>
              </w:divBdr>
            </w:div>
            <w:div w:id="1782261689">
              <w:marLeft w:val="0"/>
              <w:marRight w:val="0"/>
              <w:marTop w:val="0"/>
              <w:marBottom w:val="0"/>
              <w:divBdr>
                <w:top w:val="none" w:sz="0" w:space="0" w:color="auto"/>
                <w:left w:val="none" w:sz="0" w:space="0" w:color="auto"/>
                <w:bottom w:val="none" w:sz="0" w:space="0" w:color="auto"/>
                <w:right w:val="none" w:sz="0" w:space="0" w:color="auto"/>
              </w:divBdr>
            </w:div>
            <w:div w:id="1785222154">
              <w:marLeft w:val="0"/>
              <w:marRight w:val="0"/>
              <w:marTop w:val="0"/>
              <w:marBottom w:val="0"/>
              <w:divBdr>
                <w:top w:val="none" w:sz="0" w:space="0" w:color="auto"/>
                <w:left w:val="none" w:sz="0" w:space="0" w:color="auto"/>
                <w:bottom w:val="none" w:sz="0" w:space="0" w:color="auto"/>
                <w:right w:val="none" w:sz="0" w:space="0" w:color="auto"/>
              </w:divBdr>
            </w:div>
          </w:divsChild>
        </w:div>
        <w:div w:id="2062166419">
          <w:marLeft w:val="0"/>
          <w:marRight w:val="0"/>
          <w:marTop w:val="567"/>
          <w:marBottom w:val="567"/>
          <w:divBdr>
            <w:top w:val="none" w:sz="0" w:space="0" w:color="auto"/>
            <w:left w:val="none" w:sz="0" w:space="0" w:color="auto"/>
            <w:bottom w:val="none" w:sz="0" w:space="0" w:color="auto"/>
            <w:right w:val="none" w:sz="0" w:space="0" w:color="auto"/>
          </w:divBdr>
          <w:divsChild>
            <w:div w:id="33123053">
              <w:marLeft w:val="0"/>
              <w:marRight w:val="0"/>
              <w:marTop w:val="0"/>
              <w:marBottom w:val="0"/>
              <w:divBdr>
                <w:top w:val="none" w:sz="0" w:space="0" w:color="auto"/>
                <w:left w:val="none" w:sz="0" w:space="0" w:color="auto"/>
                <w:bottom w:val="none" w:sz="0" w:space="0" w:color="auto"/>
                <w:right w:val="none" w:sz="0" w:space="0" w:color="auto"/>
              </w:divBdr>
            </w:div>
            <w:div w:id="46151185">
              <w:marLeft w:val="0"/>
              <w:marRight w:val="0"/>
              <w:marTop w:val="0"/>
              <w:marBottom w:val="0"/>
              <w:divBdr>
                <w:top w:val="none" w:sz="0" w:space="0" w:color="auto"/>
                <w:left w:val="none" w:sz="0" w:space="0" w:color="auto"/>
                <w:bottom w:val="none" w:sz="0" w:space="0" w:color="auto"/>
                <w:right w:val="none" w:sz="0" w:space="0" w:color="auto"/>
              </w:divBdr>
            </w:div>
            <w:div w:id="87316756">
              <w:marLeft w:val="0"/>
              <w:marRight w:val="0"/>
              <w:marTop w:val="0"/>
              <w:marBottom w:val="0"/>
              <w:divBdr>
                <w:top w:val="none" w:sz="0" w:space="0" w:color="auto"/>
                <w:left w:val="none" w:sz="0" w:space="0" w:color="auto"/>
                <w:bottom w:val="none" w:sz="0" w:space="0" w:color="auto"/>
                <w:right w:val="none" w:sz="0" w:space="0" w:color="auto"/>
              </w:divBdr>
            </w:div>
            <w:div w:id="118843228">
              <w:marLeft w:val="0"/>
              <w:marRight w:val="0"/>
              <w:marTop w:val="0"/>
              <w:marBottom w:val="0"/>
              <w:divBdr>
                <w:top w:val="none" w:sz="0" w:space="0" w:color="auto"/>
                <w:left w:val="none" w:sz="0" w:space="0" w:color="auto"/>
                <w:bottom w:val="none" w:sz="0" w:space="0" w:color="auto"/>
                <w:right w:val="none" w:sz="0" w:space="0" w:color="auto"/>
              </w:divBdr>
            </w:div>
            <w:div w:id="141969680">
              <w:marLeft w:val="0"/>
              <w:marRight w:val="0"/>
              <w:marTop w:val="0"/>
              <w:marBottom w:val="0"/>
              <w:divBdr>
                <w:top w:val="none" w:sz="0" w:space="0" w:color="auto"/>
                <w:left w:val="none" w:sz="0" w:space="0" w:color="auto"/>
                <w:bottom w:val="none" w:sz="0" w:space="0" w:color="auto"/>
                <w:right w:val="none" w:sz="0" w:space="0" w:color="auto"/>
              </w:divBdr>
            </w:div>
            <w:div w:id="178928963">
              <w:marLeft w:val="0"/>
              <w:marRight w:val="0"/>
              <w:marTop w:val="0"/>
              <w:marBottom w:val="0"/>
              <w:divBdr>
                <w:top w:val="none" w:sz="0" w:space="0" w:color="auto"/>
                <w:left w:val="none" w:sz="0" w:space="0" w:color="auto"/>
                <w:bottom w:val="none" w:sz="0" w:space="0" w:color="auto"/>
                <w:right w:val="none" w:sz="0" w:space="0" w:color="auto"/>
              </w:divBdr>
            </w:div>
            <w:div w:id="244996530">
              <w:marLeft w:val="0"/>
              <w:marRight w:val="0"/>
              <w:marTop w:val="0"/>
              <w:marBottom w:val="0"/>
              <w:divBdr>
                <w:top w:val="none" w:sz="0" w:space="0" w:color="auto"/>
                <w:left w:val="none" w:sz="0" w:space="0" w:color="auto"/>
                <w:bottom w:val="none" w:sz="0" w:space="0" w:color="auto"/>
                <w:right w:val="none" w:sz="0" w:space="0" w:color="auto"/>
              </w:divBdr>
            </w:div>
            <w:div w:id="385296369">
              <w:marLeft w:val="0"/>
              <w:marRight w:val="0"/>
              <w:marTop w:val="0"/>
              <w:marBottom w:val="0"/>
              <w:divBdr>
                <w:top w:val="none" w:sz="0" w:space="0" w:color="auto"/>
                <w:left w:val="none" w:sz="0" w:space="0" w:color="auto"/>
                <w:bottom w:val="none" w:sz="0" w:space="0" w:color="auto"/>
                <w:right w:val="none" w:sz="0" w:space="0" w:color="auto"/>
              </w:divBdr>
            </w:div>
            <w:div w:id="405762577">
              <w:marLeft w:val="0"/>
              <w:marRight w:val="0"/>
              <w:marTop w:val="0"/>
              <w:marBottom w:val="0"/>
              <w:divBdr>
                <w:top w:val="none" w:sz="0" w:space="0" w:color="auto"/>
                <w:left w:val="none" w:sz="0" w:space="0" w:color="auto"/>
                <w:bottom w:val="none" w:sz="0" w:space="0" w:color="auto"/>
                <w:right w:val="none" w:sz="0" w:space="0" w:color="auto"/>
              </w:divBdr>
            </w:div>
            <w:div w:id="412165080">
              <w:marLeft w:val="0"/>
              <w:marRight w:val="0"/>
              <w:marTop w:val="0"/>
              <w:marBottom w:val="0"/>
              <w:divBdr>
                <w:top w:val="none" w:sz="0" w:space="0" w:color="auto"/>
                <w:left w:val="none" w:sz="0" w:space="0" w:color="auto"/>
                <w:bottom w:val="none" w:sz="0" w:space="0" w:color="auto"/>
                <w:right w:val="none" w:sz="0" w:space="0" w:color="auto"/>
              </w:divBdr>
            </w:div>
            <w:div w:id="424620684">
              <w:marLeft w:val="0"/>
              <w:marRight w:val="0"/>
              <w:marTop w:val="0"/>
              <w:marBottom w:val="0"/>
              <w:divBdr>
                <w:top w:val="none" w:sz="0" w:space="0" w:color="auto"/>
                <w:left w:val="none" w:sz="0" w:space="0" w:color="auto"/>
                <w:bottom w:val="none" w:sz="0" w:space="0" w:color="auto"/>
                <w:right w:val="none" w:sz="0" w:space="0" w:color="auto"/>
              </w:divBdr>
            </w:div>
            <w:div w:id="493030948">
              <w:marLeft w:val="0"/>
              <w:marRight w:val="0"/>
              <w:marTop w:val="0"/>
              <w:marBottom w:val="0"/>
              <w:divBdr>
                <w:top w:val="none" w:sz="0" w:space="0" w:color="auto"/>
                <w:left w:val="none" w:sz="0" w:space="0" w:color="auto"/>
                <w:bottom w:val="none" w:sz="0" w:space="0" w:color="auto"/>
                <w:right w:val="none" w:sz="0" w:space="0" w:color="auto"/>
              </w:divBdr>
            </w:div>
            <w:div w:id="580598268">
              <w:marLeft w:val="0"/>
              <w:marRight w:val="0"/>
              <w:marTop w:val="0"/>
              <w:marBottom w:val="0"/>
              <w:divBdr>
                <w:top w:val="none" w:sz="0" w:space="0" w:color="auto"/>
                <w:left w:val="none" w:sz="0" w:space="0" w:color="auto"/>
                <w:bottom w:val="none" w:sz="0" w:space="0" w:color="auto"/>
                <w:right w:val="none" w:sz="0" w:space="0" w:color="auto"/>
              </w:divBdr>
            </w:div>
            <w:div w:id="683678522">
              <w:marLeft w:val="0"/>
              <w:marRight w:val="0"/>
              <w:marTop w:val="0"/>
              <w:marBottom w:val="0"/>
              <w:divBdr>
                <w:top w:val="none" w:sz="0" w:space="0" w:color="auto"/>
                <w:left w:val="none" w:sz="0" w:space="0" w:color="auto"/>
                <w:bottom w:val="none" w:sz="0" w:space="0" w:color="auto"/>
                <w:right w:val="none" w:sz="0" w:space="0" w:color="auto"/>
              </w:divBdr>
            </w:div>
            <w:div w:id="797918646">
              <w:marLeft w:val="0"/>
              <w:marRight w:val="0"/>
              <w:marTop w:val="0"/>
              <w:marBottom w:val="0"/>
              <w:divBdr>
                <w:top w:val="none" w:sz="0" w:space="0" w:color="auto"/>
                <w:left w:val="none" w:sz="0" w:space="0" w:color="auto"/>
                <w:bottom w:val="none" w:sz="0" w:space="0" w:color="auto"/>
                <w:right w:val="none" w:sz="0" w:space="0" w:color="auto"/>
              </w:divBdr>
            </w:div>
            <w:div w:id="800222663">
              <w:marLeft w:val="0"/>
              <w:marRight w:val="0"/>
              <w:marTop w:val="0"/>
              <w:marBottom w:val="0"/>
              <w:divBdr>
                <w:top w:val="none" w:sz="0" w:space="0" w:color="auto"/>
                <w:left w:val="none" w:sz="0" w:space="0" w:color="auto"/>
                <w:bottom w:val="none" w:sz="0" w:space="0" w:color="auto"/>
                <w:right w:val="none" w:sz="0" w:space="0" w:color="auto"/>
              </w:divBdr>
            </w:div>
            <w:div w:id="800923512">
              <w:marLeft w:val="0"/>
              <w:marRight w:val="0"/>
              <w:marTop w:val="0"/>
              <w:marBottom w:val="0"/>
              <w:divBdr>
                <w:top w:val="none" w:sz="0" w:space="0" w:color="auto"/>
                <w:left w:val="none" w:sz="0" w:space="0" w:color="auto"/>
                <w:bottom w:val="none" w:sz="0" w:space="0" w:color="auto"/>
                <w:right w:val="none" w:sz="0" w:space="0" w:color="auto"/>
              </w:divBdr>
            </w:div>
            <w:div w:id="826245111">
              <w:marLeft w:val="0"/>
              <w:marRight w:val="0"/>
              <w:marTop w:val="0"/>
              <w:marBottom w:val="0"/>
              <w:divBdr>
                <w:top w:val="none" w:sz="0" w:space="0" w:color="auto"/>
                <w:left w:val="none" w:sz="0" w:space="0" w:color="auto"/>
                <w:bottom w:val="none" w:sz="0" w:space="0" w:color="auto"/>
                <w:right w:val="none" w:sz="0" w:space="0" w:color="auto"/>
              </w:divBdr>
            </w:div>
            <w:div w:id="937367307">
              <w:marLeft w:val="0"/>
              <w:marRight w:val="0"/>
              <w:marTop w:val="0"/>
              <w:marBottom w:val="0"/>
              <w:divBdr>
                <w:top w:val="none" w:sz="0" w:space="0" w:color="auto"/>
                <w:left w:val="none" w:sz="0" w:space="0" w:color="auto"/>
                <w:bottom w:val="none" w:sz="0" w:space="0" w:color="auto"/>
                <w:right w:val="none" w:sz="0" w:space="0" w:color="auto"/>
              </w:divBdr>
            </w:div>
            <w:div w:id="1078361946">
              <w:marLeft w:val="0"/>
              <w:marRight w:val="0"/>
              <w:marTop w:val="0"/>
              <w:marBottom w:val="0"/>
              <w:divBdr>
                <w:top w:val="none" w:sz="0" w:space="0" w:color="auto"/>
                <w:left w:val="none" w:sz="0" w:space="0" w:color="auto"/>
                <w:bottom w:val="none" w:sz="0" w:space="0" w:color="auto"/>
                <w:right w:val="none" w:sz="0" w:space="0" w:color="auto"/>
              </w:divBdr>
            </w:div>
            <w:div w:id="1084954718">
              <w:marLeft w:val="0"/>
              <w:marRight w:val="0"/>
              <w:marTop w:val="0"/>
              <w:marBottom w:val="0"/>
              <w:divBdr>
                <w:top w:val="none" w:sz="0" w:space="0" w:color="auto"/>
                <w:left w:val="none" w:sz="0" w:space="0" w:color="auto"/>
                <w:bottom w:val="none" w:sz="0" w:space="0" w:color="auto"/>
                <w:right w:val="none" w:sz="0" w:space="0" w:color="auto"/>
              </w:divBdr>
            </w:div>
            <w:div w:id="1114131144">
              <w:marLeft w:val="0"/>
              <w:marRight w:val="0"/>
              <w:marTop w:val="0"/>
              <w:marBottom w:val="0"/>
              <w:divBdr>
                <w:top w:val="none" w:sz="0" w:space="0" w:color="auto"/>
                <w:left w:val="none" w:sz="0" w:space="0" w:color="auto"/>
                <w:bottom w:val="none" w:sz="0" w:space="0" w:color="auto"/>
                <w:right w:val="none" w:sz="0" w:space="0" w:color="auto"/>
              </w:divBdr>
            </w:div>
            <w:div w:id="1139374958">
              <w:marLeft w:val="0"/>
              <w:marRight w:val="0"/>
              <w:marTop w:val="0"/>
              <w:marBottom w:val="0"/>
              <w:divBdr>
                <w:top w:val="none" w:sz="0" w:space="0" w:color="auto"/>
                <w:left w:val="none" w:sz="0" w:space="0" w:color="auto"/>
                <w:bottom w:val="none" w:sz="0" w:space="0" w:color="auto"/>
                <w:right w:val="none" w:sz="0" w:space="0" w:color="auto"/>
              </w:divBdr>
            </w:div>
            <w:div w:id="1145201792">
              <w:marLeft w:val="0"/>
              <w:marRight w:val="0"/>
              <w:marTop w:val="0"/>
              <w:marBottom w:val="0"/>
              <w:divBdr>
                <w:top w:val="none" w:sz="0" w:space="0" w:color="auto"/>
                <w:left w:val="none" w:sz="0" w:space="0" w:color="auto"/>
                <w:bottom w:val="none" w:sz="0" w:space="0" w:color="auto"/>
                <w:right w:val="none" w:sz="0" w:space="0" w:color="auto"/>
              </w:divBdr>
            </w:div>
            <w:div w:id="1152525221">
              <w:marLeft w:val="0"/>
              <w:marRight w:val="0"/>
              <w:marTop w:val="0"/>
              <w:marBottom w:val="0"/>
              <w:divBdr>
                <w:top w:val="none" w:sz="0" w:space="0" w:color="auto"/>
                <w:left w:val="none" w:sz="0" w:space="0" w:color="auto"/>
                <w:bottom w:val="none" w:sz="0" w:space="0" w:color="auto"/>
                <w:right w:val="none" w:sz="0" w:space="0" w:color="auto"/>
              </w:divBdr>
            </w:div>
            <w:div w:id="1183203527">
              <w:marLeft w:val="0"/>
              <w:marRight w:val="0"/>
              <w:marTop w:val="0"/>
              <w:marBottom w:val="0"/>
              <w:divBdr>
                <w:top w:val="none" w:sz="0" w:space="0" w:color="auto"/>
                <w:left w:val="none" w:sz="0" w:space="0" w:color="auto"/>
                <w:bottom w:val="none" w:sz="0" w:space="0" w:color="auto"/>
                <w:right w:val="none" w:sz="0" w:space="0" w:color="auto"/>
              </w:divBdr>
            </w:div>
            <w:div w:id="1203327097">
              <w:marLeft w:val="0"/>
              <w:marRight w:val="0"/>
              <w:marTop w:val="0"/>
              <w:marBottom w:val="0"/>
              <w:divBdr>
                <w:top w:val="none" w:sz="0" w:space="0" w:color="auto"/>
                <w:left w:val="none" w:sz="0" w:space="0" w:color="auto"/>
                <w:bottom w:val="none" w:sz="0" w:space="0" w:color="auto"/>
                <w:right w:val="none" w:sz="0" w:space="0" w:color="auto"/>
              </w:divBdr>
            </w:div>
            <w:div w:id="1252927820">
              <w:marLeft w:val="0"/>
              <w:marRight w:val="0"/>
              <w:marTop w:val="0"/>
              <w:marBottom w:val="0"/>
              <w:divBdr>
                <w:top w:val="none" w:sz="0" w:space="0" w:color="auto"/>
                <w:left w:val="none" w:sz="0" w:space="0" w:color="auto"/>
                <w:bottom w:val="none" w:sz="0" w:space="0" w:color="auto"/>
                <w:right w:val="none" w:sz="0" w:space="0" w:color="auto"/>
              </w:divBdr>
            </w:div>
            <w:div w:id="1254053525">
              <w:marLeft w:val="0"/>
              <w:marRight w:val="0"/>
              <w:marTop w:val="0"/>
              <w:marBottom w:val="0"/>
              <w:divBdr>
                <w:top w:val="none" w:sz="0" w:space="0" w:color="auto"/>
                <w:left w:val="none" w:sz="0" w:space="0" w:color="auto"/>
                <w:bottom w:val="none" w:sz="0" w:space="0" w:color="auto"/>
                <w:right w:val="none" w:sz="0" w:space="0" w:color="auto"/>
              </w:divBdr>
            </w:div>
            <w:div w:id="1265267633">
              <w:marLeft w:val="0"/>
              <w:marRight w:val="0"/>
              <w:marTop w:val="0"/>
              <w:marBottom w:val="0"/>
              <w:divBdr>
                <w:top w:val="none" w:sz="0" w:space="0" w:color="auto"/>
                <w:left w:val="none" w:sz="0" w:space="0" w:color="auto"/>
                <w:bottom w:val="none" w:sz="0" w:space="0" w:color="auto"/>
                <w:right w:val="none" w:sz="0" w:space="0" w:color="auto"/>
              </w:divBdr>
            </w:div>
            <w:div w:id="1321153514">
              <w:marLeft w:val="0"/>
              <w:marRight w:val="0"/>
              <w:marTop w:val="0"/>
              <w:marBottom w:val="0"/>
              <w:divBdr>
                <w:top w:val="none" w:sz="0" w:space="0" w:color="auto"/>
                <w:left w:val="none" w:sz="0" w:space="0" w:color="auto"/>
                <w:bottom w:val="none" w:sz="0" w:space="0" w:color="auto"/>
                <w:right w:val="none" w:sz="0" w:space="0" w:color="auto"/>
              </w:divBdr>
            </w:div>
            <w:div w:id="1355109557">
              <w:marLeft w:val="0"/>
              <w:marRight w:val="0"/>
              <w:marTop w:val="0"/>
              <w:marBottom w:val="0"/>
              <w:divBdr>
                <w:top w:val="none" w:sz="0" w:space="0" w:color="auto"/>
                <w:left w:val="none" w:sz="0" w:space="0" w:color="auto"/>
                <w:bottom w:val="none" w:sz="0" w:space="0" w:color="auto"/>
                <w:right w:val="none" w:sz="0" w:space="0" w:color="auto"/>
              </w:divBdr>
            </w:div>
            <w:div w:id="1363283418">
              <w:marLeft w:val="0"/>
              <w:marRight w:val="0"/>
              <w:marTop w:val="0"/>
              <w:marBottom w:val="0"/>
              <w:divBdr>
                <w:top w:val="none" w:sz="0" w:space="0" w:color="auto"/>
                <w:left w:val="none" w:sz="0" w:space="0" w:color="auto"/>
                <w:bottom w:val="none" w:sz="0" w:space="0" w:color="auto"/>
                <w:right w:val="none" w:sz="0" w:space="0" w:color="auto"/>
              </w:divBdr>
            </w:div>
            <w:div w:id="1366368301">
              <w:marLeft w:val="0"/>
              <w:marRight w:val="0"/>
              <w:marTop w:val="0"/>
              <w:marBottom w:val="0"/>
              <w:divBdr>
                <w:top w:val="none" w:sz="0" w:space="0" w:color="auto"/>
                <w:left w:val="none" w:sz="0" w:space="0" w:color="auto"/>
                <w:bottom w:val="none" w:sz="0" w:space="0" w:color="auto"/>
                <w:right w:val="none" w:sz="0" w:space="0" w:color="auto"/>
              </w:divBdr>
            </w:div>
            <w:div w:id="1379013290">
              <w:marLeft w:val="0"/>
              <w:marRight w:val="0"/>
              <w:marTop w:val="0"/>
              <w:marBottom w:val="0"/>
              <w:divBdr>
                <w:top w:val="none" w:sz="0" w:space="0" w:color="auto"/>
                <w:left w:val="none" w:sz="0" w:space="0" w:color="auto"/>
                <w:bottom w:val="none" w:sz="0" w:space="0" w:color="auto"/>
                <w:right w:val="none" w:sz="0" w:space="0" w:color="auto"/>
              </w:divBdr>
            </w:div>
            <w:div w:id="1396705563">
              <w:marLeft w:val="0"/>
              <w:marRight w:val="0"/>
              <w:marTop w:val="0"/>
              <w:marBottom w:val="0"/>
              <w:divBdr>
                <w:top w:val="none" w:sz="0" w:space="0" w:color="auto"/>
                <w:left w:val="none" w:sz="0" w:space="0" w:color="auto"/>
                <w:bottom w:val="none" w:sz="0" w:space="0" w:color="auto"/>
                <w:right w:val="none" w:sz="0" w:space="0" w:color="auto"/>
              </w:divBdr>
            </w:div>
            <w:div w:id="1530988709">
              <w:marLeft w:val="0"/>
              <w:marRight w:val="0"/>
              <w:marTop w:val="0"/>
              <w:marBottom w:val="0"/>
              <w:divBdr>
                <w:top w:val="none" w:sz="0" w:space="0" w:color="auto"/>
                <w:left w:val="none" w:sz="0" w:space="0" w:color="auto"/>
                <w:bottom w:val="none" w:sz="0" w:space="0" w:color="auto"/>
                <w:right w:val="none" w:sz="0" w:space="0" w:color="auto"/>
              </w:divBdr>
            </w:div>
            <w:div w:id="1583762618">
              <w:marLeft w:val="0"/>
              <w:marRight w:val="0"/>
              <w:marTop w:val="0"/>
              <w:marBottom w:val="0"/>
              <w:divBdr>
                <w:top w:val="none" w:sz="0" w:space="0" w:color="auto"/>
                <w:left w:val="none" w:sz="0" w:space="0" w:color="auto"/>
                <w:bottom w:val="none" w:sz="0" w:space="0" w:color="auto"/>
                <w:right w:val="none" w:sz="0" w:space="0" w:color="auto"/>
              </w:divBdr>
            </w:div>
            <w:div w:id="1596400211">
              <w:marLeft w:val="0"/>
              <w:marRight w:val="0"/>
              <w:marTop w:val="0"/>
              <w:marBottom w:val="0"/>
              <w:divBdr>
                <w:top w:val="none" w:sz="0" w:space="0" w:color="auto"/>
                <w:left w:val="none" w:sz="0" w:space="0" w:color="auto"/>
                <w:bottom w:val="none" w:sz="0" w:space="0" w:color="auto"/>
                <w:right w:val="none" w:sz="0" w:space="0" w:color="auto"/>
              </w:divBdr>
            </w:div>
            <w:div w:id="1611938424">
              <w:marLeft w:val="0"/>
              <w:marRight w:val="0"/>
              <w:marTop w:val="0"/>
              <w:marBottom w:val="0"/>
              <w:divBdr>
                <w:top w:val="none" w:sz="0" w:space="0" w:color="auto"/>
                <w:left w:val="none" w:sz="0" w:space="0" w:color="auto"/>
                <w:bottom w:val="none" w:sz="0" w:space="0" w:color="auto"/>
                <w:right w:val="none" w:sz="0" w:space="0" w:color="auto"/>
              </w:divBdr>
            </w:div>
            <w:div w:id="1636138946">
              <w:marLeft w:val="0"/>
              <w:marRight w:val="0"/>
              <w:marTop w:val="0"/>
              <w:marBottom w:val="0"/>
              <w:divBdr>
                <w:top w:val="none" w:sz="0" w:space="0" w:color="auto"/>
                <w:left w:val="none" w:sz="0" w:space="0" w:color="auto"/>
                <w:bottom w:val="none" w:sz="0" w:space="0" w:color="auto"/>
                <w:right w:val="none" w:sz="0" w:space="0" w:color="auto"/>
              </w:divBdr>
            </w:div>
            <w:div w:id="1640526234">
              <w:marLeft w:val="0"/>
              <w:marRight w:val="0"/>
              <w:marTop w:val="0"/>
              <w:marBottom w:val="0"/>
              <w:divBdr>
                <w:top w:val="none" w:sz="0" w:space="0" w:color="auto"/>
                <w:left w:val="none" w:sz="0" w:space="0" w:color="auto"/>
                <w:bottom w:val="none" w:sz="0" w:space="0" w:color="auto"/>
                <w:right w:val="none" w:sz="0" w:space="0" w:color="auto"/>
              </w:divBdr>
            </w:div>
            <w:div w:id="1706438848">
              <w:marLeft w:val="0"/>
              <w:marRight w:val="0"/>
              <w:marTop w:val="0"/>
              <w:marBottom w:val="0"/>
              <w:divBdr>
                <w:top w:val="none" w:sz="0" w:space="0" w:color="auto"/>
                <w:left w:val="none" w:sz="0" w:space="0" w:color="auto"/>
                <w:bottom w:val="none" w:sz="0" w:space="0" w:color="auto"/>
                <w:right w:val="none" w:sz="0" w:space="0" w:color="auto"/>
              </w:divBdr>
            </w:div>
            <w:div w:id="1711998582">
              <w:marLeft w:val="0"/>
              <w:marRight w:val="0"/>
              <w:marTop w:val="0"/>
              <w:marBottom w:val="0"/>
              <w:divBdr>
                <w:top w:val="none" w:sz="0" w:space="0" w:color="auto"/>
                <w:left w:val="none" w:sz="0" w:space="0" w:color="auto"/>
                <w:bottom w:val="none" w:sz="0" w:space="0" w:color="auto"/>
                <w:right w:val="none" w:sz="0" w:space="0" w:color="auto"/>
              </w:divBdr>
            </w:div>
            <w:div w:id="1714884638">
              <w:marLeft w:val="0"/>
              <w:marRight w:val="0"/>
              <w:marTop w:val="0"/>
              <w:marBottom w:val="0"/>
              <w:divBdr>
                <w:top w:val="none" w:sz="0" w:space="0" w:color="auto"/>
                <w:left w:val="none" w:sz="0" w:space="0" w:color="auto"/>
                <w:bottom w:val="none" w:sz="0" w:space="0" w:color="auto"/>
                <w:right w:val="none" w:sz="0" w:space="0" w:color="auto"/>
              </w:divBdr>
            </w:div>
            <w:div w:id="1724520844">
              <w:marLeft w:val="0"/>
              <w:marRight w:val="0"/>
              <w:marTop w:val="0"/>
              <w:marBottom w:val="0"/>
              <w:divBdr>
                <w:top w:val="none" w:sz="0" w:space="0" w:color="auto"/>
                <w:left w:val="none" w:sz="0" w:space="0" w:color="auto"/>
                <w:bottom w:val="none" w:sz="0" w:space="0" w:color="auto"/>
                <w:right w:val="none" w:sz="0" w:space="0" w:color="auto"/>
              </w:divBdr>
            </w:div>
            <w:div w:id="1762946357">
              <w:marLeft w:val="0"/>
              <w:marRight w:val="0"/>
              <w:marTop w:val="0"/>
              <w:marBottom w:val="0"/>
              <w:divBdr>
                <w:top w:val="none" w:sz="0" w:space="0" w:color="auto"/>
                <w:left w:val="none" w:sz="0" w:space="0" w:color="auto"/>
                <w:bottom w:val="none" w:sz="0" w:space="0" w:color="auto"/>
                <w:right w:val="none" w:sz="0" w:space="0" w:color="auto"/>
              </w:divBdr>
            </w:div>
            <w:div w:id="1779371999">
              <w:marLeft w:val="0"/>
              <w:marRight w:val="0"/>
              <w:marTop w:val="0"/>
              <w:marBottom w:val="0"/>
              <w:divBdr>
                <w:top w:val="none" w:sz="0" w:space="0" w:color="auto"/>
                <w:left w:val="none" w:sz="0" w:space="0" w:color="auto"/>
                <w:bottom w:val="none" w:sz="0" w:space="0" w:color="auto"/>
                <w:right w:val="none" w:sz="0" w:space="0" w:color="auto"/>
              </w:divBdr>
            </w:div>
            <w:div w:id="1816413772">
              <w:marLeft w:val="0"/>
              <w:marRight w:val="0"/>
              <w:marTop w:val="0"/>
              <w:marBottom w:val="0"/>
              <w:divBdr>
                <w:top w:val="none" w:sz="0" w:space="0" w:color="auto"/>
                <w:left w:val="none" w:sz="0" w:space="0" w:color="auto"/>
                <w:bottom w:val="none" w:sz="0" w:space="0" w:color="auto"/>
                <w:right w:val="none" w:sz="0" w:space="0" w:color="auto"/>
              </w:divBdr>
            </w:div>
            <w:div w:id="1840123264">
              <w:marLeft w:val="0"/>
              <w:marRight w:val="0"/>
              <w:marTop w:val="0"/>
              <w:marBottom w:val="0"/>
              <w:divBdr>
                <w:top w:val="none" w:sz="0" w:space="0" w:color="auto"/>
                <w:left w:val="none" w:sz="0" w:space="0" w:color="auto"/>
                <w:bottom w:val="none" w:sz="0" w:space="0" w:color="auto"/>
                <w:right w:val="none" w:sz="0" w:space="0" w:color="auto"/>
              </w:divBdr>
            </w:div>
            <w:div w:id="1896505706">
              <w:marLeft w:val="0"/>
              <w:marRight w:val="0"/>
              <w:marTop w:val="0"/>
              <w:marBottom w:val="0"/>
              <w:divBdr>
                <w:top w:val="none" w:sz="0" w:space="0" w:color="auto"/>
                <w:left w:val="none" w:sz="0" w:space="0" w:color="auto"/>
                <w:bottom w:val="none" w:sz="0" w:space="0" w:color="auto"/>
                <w:right w:val="none" w:sz="0" w:space="0" w:color="auto"/>
              </w:divBdr>
            </w:div>
            <w:div w:id="1898936282">
              <w:marLeft w:val="0"/>
              <w:marRight w:val="0"/>
              <w:marTop w:val="0"/>
              <w:marBottom w:val="0"/>
              <w:divBdr>
                <w:top w:val="none" w:sz="0" w:space="0" w:color="auto"/>
                <w:left w:val="none" w:sz="0" w:space="0" w:color="auto"/>
                <w:bottom w:val="none" w:sz="0" w:space="0" w:color="auto"/>
                <w:right w:val="none" w:sz="0" w:space="0" w:color="auto"/>
              </w:divBdr>
            </w:div>
            <w:div w:id="2075199698">
              <w:marLeft w:val="0"/>
              <w:marRight w:val="0"/>
              <w:marTop w:val="0"/>
              <w:marBottom w:val="0"/>
              <w:divBdr>
                <w:top w:val="none" w:sz="0" w:space="0" w:color="auto"/>
                <w:left w:val="none" w:sz="0" w:space="0" w:color="auto"/>
                <w:bottom w:val="none" w:sz="0" w:space="0" w:color="auto"/>
                <w:right w:val="none" w:sz="0" w:space="0" w:color="auto"/>
              </w:divBdr>
            </w:div>
            <w:div w:id="211412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949618">
      <w:bodyDiv w:val="1"/>
      <w:marLeft w:val="0"/>
      <w:marRight w:val="0"/>
      <w:marTop w:val="0"/>
      <w:marBottom w:val="0"/>
      <w:divBdr>
        <w:top w:val="none" w:sz="0" w:space="0" w:color="auto"/>
        <w:left w:val="none" w:sz="0" w:space="0" w:color="auto"/>
        <w:bottom w:val="none" w:sz="0" w:space="0" w:color="auto"/>
        <w:right w:val="none" w:sz="0" w:space="0" w:color="auto"/>
      </w:divBdr>
      <w:divsChild>
        <w:div w:id="1068579897">
          <w:marLeft w:val="0"/>
          <w:marRight w:val="0"/>
          <w:marTop w:val="0"/>
          <w:marBottom w:val="0"/>
          <w:divBdr>
            <w:top w:val="none" w:sz="0" w:space="0" w:color="auto"/>
            <w:left w:val="none" w:sz="0" w:space="0" w:color="auto"/>
            <w:bottom w:val="none" w:sz="0" w:space="0" w:color="auto"/>
            <w:right w:val="none" w:sz="0" w:space="0" w:color="auto"/>
          </w:divBdr>
        </w:div>
        <w:div w:id="2017341385">
          <w:marLeft w:val="0"/>
          <w:marRight w:val="0"/>
          <w:marTop w:val="0"/>
          <w:marBottom w:val="0"/>
          <w:divBdr>
            <w:top w:val="none" w:sz="0" w:space="0" w:color="auto"/>
            <w:left w:val="none" w:sz="0" w:space="0" w:color="auto"/>
            <w:bottom w:val="none" w:sz="0" w:space="0" w:color="auto"/>
            <w:right w:val="none" w:sz="0" w:space="0" w:color="auto"/>
          </w:divBdr>
        </w:div>
        <w:div w:id="21384491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33</Pages>
  <Words>11527</Words>
  <Characters>65707</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dcterms:created xsi:type="dcterms:W3CDTF">2022-09-20T03:15:00Z</dcterms:created>
  <dcterms:modified xsi:type="dcterms:W3CDTF">2023-03-11T10:48:00Z</dcterms:modified>
</cp:coreProperties>
</file>